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F51AFC">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F51AFC">
      <w:pPr>
        <w:pStyle w:val="Default"/>
        <w:spacing w:line="276" w:lineRule="auto"/>
        <w:jc w:val="center"/>
        <w:rPr>
          <w:bCs/>
          <w:color w:val="000000" w:themeColor="text1"/>
          <w:sz w:val="22"/>
          <w:szCs w:val="22"/>
          <w:lang w:val="pl-PL"/>
        </w:rPr>
      </w:pPr>
    </w:p>
    <w:p w14:paraId="6398BC32" w14:textId="77777777" w:rsidR="000F6D55" w:rsidRPr="00FE5E8B" w:rsidRDefault="000F6D55" w:rsidP="00F51AFC">
      <w:pPr>
        <w:pStyle w:val="Default"/>
        <w:spacing w:line="276" w:lineRule="auto"/>
        <w:jc w:val="center"/>
        <w:rPr>
          <w:bCs/>
          <w:color w:val="000000" w:themeColor="text1"/>
          <w:sz w:val="22"/>
          <w:szCs w:val="22"/>
          <w:lang w:val="pl-PL"/>
        </w:rPr>
      </w:pPr>
    </w:p>
    <w:p w14:paraId="15834970" w14:textId="77777777" w:rsidR="00507FA7" w:rsidRDefault="009C61A5" w:rsidP="00507FA7">
      <w:pPr>
        <w:spacing w:after="0" w:line="240" w:lineRule="auto"/>
        <w:jc w:val="center"/>
        <w:rPr>
          <w:rFonts w:ascii="Times New Roman" w:hAnsi="Times New Roman" w:cs="Times New Roman"/>
        </w:rPr>
      </w:pPr>
      <w:r w:rsidRPr="00FE5E8B">
        <w:rPr>
          <w:bCs/>
          <w:color w:val="000000" w:themeColor="text1"/>
        </w:rPr>
        <w:t>Dyrektor</w:t>
      </w:r>
      <w:r w:rsidR="004035D3" w:rsidRPr="00FE5E8B">
        <w:rPr>
          <w:bCs/>
          <w:color w:val="000000" w:themeColor="text1"/>
        </w:rPr>
        <w:t xml:space="preserve"> </w:t>
      </w:r>
      <w:r w:rsidR="0049510B" w:rsidRPr="00FE5E8B">
        <w:rPr>
          <w:bCs/>
          <w:color w:val="000000" w:themeColor="text1"/>
        </w:rPr>
        <w:t>Szkoły Polskiej</w:t>
      </w:r>
      <w:r w:rsidR="00507FA7">
        <w:rPr>
          <w:bCs/>
          <w:color w:val="000000" w:themeColor="text1"/>
        </w:rPr>
        <w:t xml:space="preserve"> </w:t>
      </w:r>
      <w:bookmarkStart w:id="0" w:name="_Hlk229676265"/>
      <w:r w:rsidR="00507FA7" w:rsidRPr="00CF4C9C">
        <w:rPr>
          <w:rFonts w:ascii="Times New Roman" w:hAnsi="Times New Roman" w:cs="Times New Roman"/>
          <w:bCs/>
          <w:color w:val="000000" w:themeColor="text1"/>
        </w:rPr>
        <w:t>im</w:t>
      </w:r>
      <w:r w:rsidR="00507FA7">
        <w:rPr>
          <w:rFonts w:ascii="Times New Roman" w:hAnsi="Times New Roman" w:cs="Times New Roman"/>
          <w:bCs/>
          <w:color w:val="000000" w:themeColor="text1"/>
        </w:rPr>
        <w:t xml:space="preserve">. </w:t>
      </w:r>
      <w:r w:rsidR="00507FA7" w:rsidRPr="00AD280B">
        <w:rPr>
          <w:rFonts w:ascii="Times New Roman" w:eastAsia="Calibri" w:hAnsi="Times New Roman" w:cs="Times New Roman"/>
        </w:rPr>
        <w:t xml:space="preserve">Marii Skłodowskiej-Curie </w:t>
      </w:r>
      <w:r w:rsidR="00507FA7" w:rsidRPr="00AD280B">
        <w:rPr>
          <w:rFonts w:ascii="Times New Roman" w:hAnsi="Times New Roman" w:cs="Times New Roman"/>
          <w:bCs/>
          <w:color w:val="000000" w:themeColor="text1"/>
        </w:rPr>
        <w:t xml:space="preserve">przy </w:t>
      </w:r>
      <w:r w:rsidR="00507FA7" w:rsidRPr="00AD280B">
        <w:rPr>
          <w:rFonts w:ascii="Times New Roman" w:hAnsi="Times New Roman" w:cs="Times New Roman"/>
        </w:rPr>
        <w:t>Ambasadzie RP w Bernie</w:t>
      </w:r>
    </w:p>
    <w:p w14:paraId="68A4F818" w14:textId="77777777" w:rsidR="00507FA7" w:rsidRPr="004F6744" w:rsidRDefault="00507FA7" w:rsidP="00507FA7">
      <w:pPr>
        <w:spacing w:after="0" w:line="240" w:lineRule="auto"/>
        <w:jc w:val="center"/>
        <w:rPr>
          <w:rFonts w:ascii="Times New Roman" w:hAnsi="Times New Roman" w:cs="Times New Roman"/>
        </w:rPr>
      </w:pPr>
      <w:r w:rsidRPr="00AD280B">
        <w:rPr>
          <w:rFonts w:ascii="Times New Roman" w:hAnsi="Times New Roman" w:cs="Times New Roman"/>
        </w:rPr>
        <w:t>z siedzibą w Zurychu</w:t>
      </w:r>
      <w:bookmarkEnd w:id="0"/>
    </w:p>
    <w:p w14:paraId="4B1206F7" w14:textId="77777777" w:rsidR="004035D3" w:rsidRPr="00FE5E8B" w:rsidRDefault="004035D3" w:rsidP="00F51AFC">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F51AFC">
      <w:pPr>
        <w:pStyle w:val="Default"/>
        <w:spacing w:line="276" w:lineRule="auto"/>
        <w:jc w:val="center"/>
        <w:rPr>
          <w:b/>
          <w:bCs/>
          <w:color w:val="000000" w:themeColor="text1"/>
          <w:sz w:val="22"/>
          <w:szCs w:val="22"/>
          <w:lang w:val="pl-PL"/>
        </w:rPr>
      </w:pPr>
    </w:p>
    <w:p w14:paraId="1A808A49" w14:textId="16CFDF01" w:rsidR="002711D3" w:rsidRDefault="00B2682D" w:rsidP="00F51AFC">
      <w:pPr>
        <w:pStyle w:val="Default"/>
        <w:spacing w:line="276" w:lineRule="auto"/>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805AFE" w:rsidRPr="00FE5E8B">
        <w:rPr>
          <w:b/>
          <w:bCs/>
          <w:color w:val="000000" w:themeColor="text1"/>
          <w:sz w:val="22"/>
          <w:szCs w:val="22"/>
          <w:lang w:val="pl-PL"/>
        </w:rPr>
        <w:t>języka polskiego</w:t>
      </w:r>
      <w:r w:rsidR="00E15B88" w:rsidRPr="00FE5E8B">
        <w:rPr>
          <w:b/>
          <w:bCs/>
          <w:color w:val="000000" w:themeColor="text1"/>
          <w:sz w:val="22"/>
          <w:szCs w:val="22"/>
          <w:lang w:val="pl-PL"/>
        </w:rPr>
        <w:t xml:space="preserve"> w klasach </w:t>
      </w:r>
      <w:r w:rsidR="00507FA7">
        <w:rPr>
          <w:b/>
          <w:bCs/>
          <w:color w:val="000000" w:themeColor="text1"/>
          <w:sz w:val="22"/>
          <w:szCs w:val="22"/>
          <w:lang w:val="pl-PL"/>
        </w:rPr>
        <w:t>4-5 szkoły podstawowej</w:t>
      </w:r>
    </w:p>
    <w:p w14:paraId="3892306E" w14:textId="77777777" w:rsidR="00F934E2" w:rsidRPr="00FE5E8B" w:rsidRDefault="00F934E2" w:rsidP="00F51AFC">
      <w:pPr>
        <w:pStyle w:val="Default"/>
        <w:spacing w:line="276" w:lineRule="auto"/>
        <w:jc w:val="center"/>
        <w:rPr>
          <w:b/>
          <w:bCs/>
          <w:color w:val="000000" w:themeColor="text1"/>
          <w:sz w:val="22"/>
          <w:szCs w:val="22"/>
          <w:lang w:val="pl-PL"/>
        </w:rPr>
      </w:pPr>
    </w:p>
    <w:p w14:paraId="04B79D60" w14:textId="77777777" w:rsidR="000F6D55" w:rsidRPr="00FE5E8B" w:rsidRDefault="000F6D55" w:rsidP="00F51AFC">
      <w:pPr>
        <w:pStyle w:val="Default"/>
        <w:spacing w:line="276" w:lineRule="auto"/>
        <w:jc w:val="center"/>
        <w:rPr>
          <w:b/>
          <w:bCs/>
          <w:color w:val="000000" w:themeColor="text1"/>
          <w:sz w:val="22"/>
          <w:szCs w:val="22"/>
          <w:lang w:val="pl-PL"/>
        </w:rPr>
      </w:pPr>
    </w:p>
    <w:p w14:paraId="26DB49A2" w14:textId="41C64780"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Ogłoszenie skierowane jest zarówno do kobiet jak i mężczyzn. Nazwa stanowiska zgodna z ustawą z dnia 14 grudnia 2016 r. Prawo oświatowe (Dz.U. z 2025 r., poz. 1043 z </w:t>
      </w:r>
      <w:proofErr w:type="spellStart"/>
      <w:r w:rsidRPr="00FE5E8B">
        <w:rPr>
          <w:color w:val="000000" w:themeColor="text1"/>
          <w:sz w:val="22"/>
          <w:szCs w:val="22"/>
          <w:lang w:val="pl-PL"/>
        </w:rPr>
        <w:t>późn</w:t>
      </w:r>
      <w:proofErr w:type="spellEnd"/>
      <w:r w:rsidRPr="00FE5E8B">
        <w:rPr>
          <w:color w:val="000000" w:themeColor="text1"/>
          <w:sz w:val="22"/>
          <w:szCs w:val="22"/>
          <w:lang w:val="pl-PL"/>
        </w:rPr>
        <w:t>.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F51AFC">
      <w:pPr>
        <w:pStyle w:val="Default"/>
        <w:spacing w:line="276" w:lineRule="auto"/>
        <w:jc w:val="both"/>
        <w:rPr>
          <w:b/>
          <w:bCs/>
          <w:color w:val="000000" w:themeColor="text1"/>
          <w:sz w:val="22"/>
          <w:szCs w:val="22"/>
          <w:lang w:val="pl-PL"/>
        </w:rPr>
      </w:pPr>
    </w:p>
    <w:p w14:paraId="54959597" w14:textId="57B042C7"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8706F7">
        <w:rPr>
          <w:color w:val="000000" w:themeColor="text1"/>
          <w:sz w:val="22"/>
          <w:szCs w:val="22"/>
          <w:lang w:val="pl-PL"/>
        </w:rPr>
        <w:t>15.05.2026 r.</w:t>
      </w:r>
    </w:p>
    <w:p w14:paraId="09989D92" w14:textId="66DF349F"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507FA7">
        <w:rPr>
          <w:color w:val="000000" w:themeColor="text1"/>
          <w:sz w:val="22"/>
          <w:szCs w:val="22"/>
          <w:lang w:val="pl-PL"/>
        </w:rPr>
        <w:t>od 3</w:t>
      </w:r>
      <w:r w:rsidRPr="00FE5E8B">
        <w:rPr>
          <w:color w:val="000000" w:themeColor="text1"/>
          <w:sz w:val="22"/>
          <w:szCs w:val="22"/>
          <w:lang w:val="pl-PL"/>
        </w:rPr>
        <w:t>/26</w:t>
      </w:r>
      <w:r w:rsidR="00507FA7">
        <w:rPr>
          <w:color w:val="000000" w:themeColor="text1"/>
          <w:sz w:val="22"/>
          <w:szCs w:val="22"/>
          <w:lang w:val="pl-PL"/>
        </w:rPr>
        <w:t xml:space="preserve"> do </w:t>
      </w:r>
      <w:r w:rsidR="00507FA7">
        <w:rPr>
          <w:color w:val="000000" w:themeColor="text1"/>
          <w:sz w:val="22"/>
          <w:szCs w:val="22"/>
          <w:lang w:val="pl-PL"/>
        </w:rPr>
        <w:t>3</w:t>
      </w:r>
      <w:r w:rsidR="00507FA7" w:rsidRPr="00FE5E8B">
        <w:rPr>
          <w:color w:val="000000" w:themeColor="text1"/>
          <w:sz w:val="22"/>
          <w:szCs w:val="22"/>
          <w:lang w:val="pl-PL"/>
        </w:rPr>
        <w:t>/26</w:t>
      </w:r>
      <w:r w:rsidRPr="00FE5E8B">
        <w:rPr>
          <w:color w:val="000000" w:themeColor="text1"/>
          <w:sz w:val="22"/>
          <w:szCs w:val="22"/>
          <w:lang w:val="pl-PL"/>
        </w:rPr>
        <w:t>)</w:t>
      </w:r>
    </w:p>
    <w:p w14:paraId="3EE1AA1A" w14:textId="2B34F7D7"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Liczba stanowisk pracy: </w:t>
      </w:r>
      <w:r w:rsidR="00507FA7">
        <w:rPr>
          <w:color w:val="000000" w:themeColor="text1"/>
          <w:sz w:val="22"/>
          <w:szCs w:val="22"/>
          <w:lang w:val="pl-PL"/>
        </w:rPr>
        <w:t>2</w:t>
      </w:r>
    </w:p>
    <w:p w14:paraId="33441C0F" w14:textId="77777777" w:rsidR="00507FA7" w:rsidRPr="00507FA7" w:rsidRDefault="000F6D55" w:rsidP="00507FA7">
      <w:pPr>
        <w:spacing w:after="0" w:line="240" w:lineRule="auto"/>
        <w:rPr>
          <w:rFonts w:cstheme="minorHAnsi"/>
        </w:rPr>
      </w:pPr>
      <w:r w:rsidRPr="00FE5E8B">
        <w:rPr>
          <w:color w:val="000000" w:themeColor="text1"/>
        </w:rPr>
        <w:t>Miejsce wykonywania pracy: Szkoła Polska</w:t>
      </w:r>
      <w:r w:rsidR="00507FA7">
        <w:rPr>
          <w:color w:val="000000" w:themeColor="text1"/>
        </w:rPr>
        <w:t xml:space="preserve"> </w:t>
      </w:r>
      <w:bookmarkStart w:id="1" w:name="_Hlk229686260"/>
      <w:r w:rsidR="00507FA7" w:rsidRPr="00507FA7">
        <w:rPr>
          <w:rFonts w:cstheme="minorHAnsi"/>
          <w:bCs/>
          <w:color w:val="000000" w:themeColor="text1"/>
        </w:rPr>
        <w:t xml:space="preserve">im. </w:t>
      </w:r>
      <w:r w:rsidR="00507FA7" w:rsidRPr="00507FA7">
        <w:rPr>
          <w:rFonts w:eastAsia="Calibri" w:cstheme="minorHAnsi"/>
        </w:rPr>
        <w:t xml:space="preserve">Marii Skłodowskiej-Curie </w:t>
      </w:r>
      <w:r w:rsidR="00507FA7" w:rsidRPr="00507FA7">
        <w:rPr>
          <w:rFonts w:cstheme="minorHAnsi"/>
          <w:bCs/>
          <w:color w:val="000000" w:themeColor="text1"/>
        </w:rPr>
        <w:t xml:space="preserve">przy </w:t>
      </w:r>
      <w:r w:rsidR="00507FA7" w:rsidRPr="00507FA7">
        <w:rPr>
          <w:rFonts w:cstheme="minorHAnsi"/>
        </w:rPr>
        <w:t>Ambasadzie RP w Bernie</w:t>
      </w:r>
    </w:p>
    <w:p w14:paraId="56F52E82" w14:textId="77777777" w:rsidR="00507FA7" w:rsidRPr="00507FA7" w:rsidRDefault="00507FA7" w:rsidP="00507FA7">
      <w:pPr>
        <w:spacing w:after="0" w:line="240" w:lineRule="auto"/>
        <w:rPr>
          <w:rFonts w:cstheme="minorHAnsi"/>
        </w:rPr>
      </w:pPr>
      <w:r w:rsidRPr="00507FA7">
        <w:rPr>
          <w:rFonts w:cstheme="minorHAnsi"/>
        </w:rPr>
        <w:t>z siedzibą w Zurychu</w:t>
      </w:r>
    </w:p>
    <w:bookmarkEnd w:id="1"/>
    <w:p w14:paraId="72478CE5" w14:textId="7352318E" w:rsidR="000F6D55" w:rsidRPr="00507FA7" w:rsidRDefault="000F6D55" w:rsidP="00F51AFC">
      <w:pPr>
        <w:pStyle w:val="Default"/>
        <w:spacing w:line="276" w:lineRule="auto"/>
        <w:jc w:val="both"/>
        <w:rPr>
          <w:color w:val="000000" w:themeColor="text1"/>
          <w:sz w:val="22"/>
          <w:szCs w:val="22"/>
          <w:lang w:val="pl-PL"/>
        </w:rPr>
      </w:pPr>
    </w:p>
    <w:p w14:paraId="78914345" w14:textId="4D0395C7" w:rsidR="00507FA7" w:rsidRPr="008706F7" w:rsidRDefault="000F6D55" w:rsidP="00507FA7">
      <w:pPr>
        <w:pStyle w:val="Default"/>
        <w:jc w:val="both"/>
        <w:rPr>
          <w:color w:val="000000" w:themeColor="text1"/>
          <w:sz w:val="22"/>
          <w:szCs w:val="22"/>
          <w:lang w:val="pl-PL"/>
        </w:rPr>
      </w:pPr>
      <w:r w:rsidRPr="00FE5E8B">
        <w:rPr>
          <w:color w:val="000000" w:themeColor="text1"/>
          <w:sz w:val="22"/>
          <w:szCs w:val="22"/>
          <w:lang w:val="pl-PL"/>
        </w:rPr>
        <w:t xml:space="preserve">Data rozpoczęcia pracy: </w:t>
      </w:r>
      <w:bookmarkStart w:id="2" w:name="_Hlk229686273"/>
      <w:r w:rsidR="00507FA7" w:rsidRPr="008706F7">
        <w:rPr>
          <w:color w:val="000000" w:themeColor="text1"/>
          <w:sz w:val="22"/>
          <w:szCs w:val="22"/>
          <w:lang w:val="pl-PL"/>
        </w:rPr>
        <w:t>1.09.2026 r.</w:t>
      </w:r>
      <w:bookmarkEnd w:id="2"/>
    </w:p>
    <w:p w14:paraId="01851152" w14:textId="77777777" w:rsidR="000F6D55" w:rsidRPr="00FE5E8B" w:rsidRDefault="000F6D55" w:rsidP="00F51AFC">
      <w:pPr>
        <w:pStyle w:val="Default"/>
        <w:spacing w:line="276" w:lineRule="auto"/>
        <w:jc w:val="both"/>
        <w:rPr>
          <w:color w:val="000000" w:themeColor="text1"/>
          <w:sz w:val="22"/>
          <w:szCs w:val="22"/>
          <w:lang w:val="pl-PL"/>
        </w:rPr>
      </w:pPr>
    </w:p>
    <w:p w14:paraId="49020A62" w14:textId="1258BA20"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F51AFC">
      <w:pPr>
        <w:pStyle w:val="Default"/>
        <w:spacing w:line="276" w:lineRule="auto"/>
        <w:jc w:val="both"/>
        <w:rPr>
          <w:b/>
          <w:bCs/>
          <w:color w:val="000000" w:themeColor="text1"/>
          <w:sz w:val="22"/>
          <w:szCs w:val="22"/>
          <w:lang w:val="pl-PL"/>
        </w:rPr>
      </w:pPr>
    </w:p>
    <w:p w14:paraId="2B802C28" w14:textId="77777777" w:rsidR="00341117" w:rsidRPr="00FE5E8B" w:rsidRDefault="00341117" w:rsidP="00F51AFC">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F51AFC">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F51AFC">
      <w:pPr>
        <w:pStyle w:val="Default"/>
        <w:spacing w:line="276" w:lineRule="auto"/>
        <w:jc w:val="both"/>
        <w:rPr>
          <w:b/>
          <w:color w:val="000000" w:themeColor="text1"/>
          <w:sz w:val="22"/>
          <w:szCs w:val="22"/>
          <w:lang w:val="pl-PL"/>
        </w:rPr>
      </w:pPr>
    </w:p>
    <w:p w14:paraId="69AC706C" w14:textId="77777777" w:rsidR="00341117" w:rsidRPr="00FE5E8B" w:rsidRDefault="00341117" w:rsidP="00F51AFC">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hyperlink r:id="rId8" w:anchor="P2A6" w:tgtFrame="ostatnia" w:history="1">
        <w:r w:rsidRPr="00FE5E8B">
          <w:rPr>
            <w:i/>
            <w:color w:val="000000" w:themeColor="text1"/>
            <w:sz w:val="22"/>
            <w:szCs w:val="22"/>
            <w:u w:val="single"/>
            <w:lang w:val="pl-PL"/>
          </w:rPr>
          <w:t>nauczyciela</w:t>
        </w:r>
      </w:hyperlink>
      <w:r w:rsidRPr="00FE5E8B">
        <w:rPr>
          <w:i/>
          <w:color w:val="000000" w:themeColor="text1"/>
          <w:sz w:val="22"/>
          <w:szCs w:val="22"/>
          <w:lang w:val="pl-PL"/>
        </w:rPr>
        <w:t xml:space="preserve"> może zajmować osoba, która: </w:t>
      </w:r>
    </w:p>
    <w:p w14:paraId="1761C511" w14:textId="77777777" w:rsidR="00341117" w:rsidRPr="00FE5E8B" w:rsidRDefault="00341117" w:rsidP="00F51AFC">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F51AF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F51AFC">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F51AF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F51AFC">
      <w:pPr>
        <w:spacing w:after="0"/>
        <w:jc w:val="both"/>
        <w:rPr>
          <w:rFonts w:ascii="Calibri" w:eastAsia="Times New Roman" w:hAnsi="Calibri" w:cs="Calibri"/>
          <w:i/>
          <w:color w:val="000000" w:themeColor="text1"/>
        </w:rPr>
      </w:pPr>
    </w:p>
    <w:p w14:paraId="2207D16A" w14:textId="16B434AD" w:rsidR="00341117" w:rsidRPr="00FE5E8B" w:rsidRDefault="00341117" w:rsidP="00F51AFC">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t xml:space="preserve">Opis kwalifikacji na stanowisko </w:t>
      </w:r>
      <w:r w:rsidRPr="00FE5E8B">
        <w:rPr>
          <w:rFonts w:ascii="Calibri" w:hAnsi="Calibri" w:cs="Calibri"/>
          <w:b/>
          <w:color w:val="000000" w:themeColor="text1"/>
        </w:rPr>
        <w:t xml:space="preserve">nauczyciela </w:t>
      </w:r>
      <w:r w:rsidR="0076264B" w:rsidRPr="00FE5E8B">
        <w:rPr>
          <w:rFonts w:ascii="Calibri" w:hAnsi="Calibri" w:cs="Calibri"/>
          <w:b/>
          <w:color w:val="000000" w:themeColor="text1"/>
        </w:rPr>
        <w:t>języka polskiego</w:t>
      </w:r>
      <w:r w:rsidR="00250F0E" w:rsidRPr="00FE5E8B">
        <w:rPr>
          <w:rFonts w:ascii="Calibri" w:hAnsi="Calibri" w:cs="Calibri"/>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F51AFC">
      <w:pPr>
        <w:autoSpaceDE w:val="0"/>
        <w:autoSpaceDN w:val="0"/>
        <w:adjustRightInd w:val="0"/>
        <w:spacing w:after="0"/>
        <w:jc w:val="both"/>
        <w:rPr>
          <w:rFonts w:ascii="Calibri" w:hAnsi="Calibri" w:cs="Calibri"/>
          <w:color w:val="000000" w:themeColor="text1"/>
        </w:rPr>
      </w:pPr>
    </w:p>
    <w:p w14:paraId="249210A1" w14:textId="17D11CD1" w:rsidR="001F469B" w:rsidRPr="00FE5E8B" w:rsidRDefault="00943C79" w:rsidP="00F51AFC">
      <w:pPr>
        <w:autoSpaceDE w:val="0"/>
        <w:autoSpaceDN w:val="0"/>
        <w:adjustRightInd w:val="0"/>
        <w:spacing w:after="0"/>
        <w:jc w:val="both"/>
        <w:rPr>
          <w:rFonts w:ascii="Calibri" w:eastAsia="TimesNewRoman" w:hAnsi="Calibri" w:cs="Calibri"/>
          <w:color w:val="000000" w:themeColor="text1"/>
        </w:rPr>
      </w:pPr>
      <w:r w:rsidRPr="00FE5E8B">
        <w:rPr>
          <w:rFonts w:ascii="Calibri" w:hAnsi="Calibri" w:cs="Calibri"/>
          <w:color w:val="000000" w:themeColor="text1"/>
        </w:rPr>
        <w:t xml:space="preserve">Zgodnie z </w:t>
      </w:r>
      <w:r w:rsidR="001F469B" w:rsidRPr="00FE5E8B">
        <w:rPr>
          <w:rFonts w:ascii="Calibri" w:hAnsi="Calibri" w:cs="Calibri"/>
          <w:color w:val="000000" w:themeColor="text1"/>
        </w:rPr>
        <w:t xml:space="preserve">§ </w:t>
      </w:r>
      <w:r w:rsidR="009C61A5" w:rsidRPr="00FE5E8B">
        <w:rPr>
          <w:rFonts w:ascii="Calibri" w:hAnsi="Calibri" w:cs="Calibri"/>
          <w:color w:val="000000" w:themeColor="text1"/>
        </w:rPr>
        <w:t>36</w:t>
      </w:r>
      <w:r w:rsidR="0076264B" w:rsidRPr="00FE5E8B">
        <w:rPr>
          <w:rFonts w:ascii="Calibri" w:hAnsi="Calibri" w:cs="Calibri"/>
          <w:color w:val="000000" w:themeColor="text1"/>
        </w:rPr>
        <w:t xml:space="preserve"> </w:t>
      </w:r>
      <w:r w:rsidR="00476F35" w:rsidRPr="00FE5E8B">
        <w:rPr>
          <w:rFonts w:ascii="Calibri" w:hAnsi="Calibri" w:cs="Calibri"/>
          <w:color w:val="000000" w:themeColor="text1"/>
        </w:rPr>
        <w:t xml:space="preserve">ust. </w:t>
      </w:r>
      <w:r w:rsidR="00805AFE" w:rsidRPr="00FE5E8B">
        <w:rPr>
          <w:rFonts w:ascii="Calibri" w:hAnsi="Calibri" w:cs="Calibri"/>
          <w:color w:val="000000" w:themeColor="text1"/>
        </w:rPr>
        <w:t>2</w:t>
      </w:r>
      <w:r w:rsidR="00680AFA" w:rsidRPr="00FE5E8B">
        <w:rPr>
          <w:rFonts w:ascii="Calibri" w:hAnsi="Calibri" w:cs="Calibri"/>
          <w:color w:val="000000" w:themeColor="text1"/>
        </w:rPr>
        <w:t xml:space="preserve"> i 3</w:t>
      </w:r>
      <w:r w:rsidR="0076264B" w:rsidRPr="00FE5E8B">
        <w:rPr>
          <w:rFonts w:ascii="Calibri" w:hAnsi="Calibri" w:cs="Calibri"/>
          <w:i/>
          <w:color w:val="000000" w:themeColor="text1"/>
        </w:rPr>
        <w:t xml:space="preserve"> </w:t>
      </w:r>
      <w:r w:rsidRPr="00FE5E8B">
        <w:rPr>
          <w:rFonts w:ascii="Calibri" w:hAnsi="Calibri" w:cs="Calibri"/>
          <w:color w:val="000000" w:themeColor="text1"/>
        </w:rPr>
        <w:t>rozporządzenia</w:t>
      </w:r>
      <w:r w:rsidRPr="00FE5E8B">
        <w:rPr>
          <w:rFonts w:ascii="Calibri" w:hAnsi="Calibri" w:cs="Calibri"/>
          <w:i/>
          <w:color w:val="000000" w:themeColor="text1"/>
        </w:rPr>
        <w:t xml:space="preserve"> „</w:t>
      </w:r>
      <w:r w:rsidR="00700150" w:rsidRPr="00FE5E8B">
        <w:rPr>
          <w:rFonts w:ascii="Calibri" w:eastAsia="TimesNewRoman" w:hAnsi="Calibri" w:cs="Calibri"/>
          <w:i/>
          <w:color w:val="000000" w:themeColor="text1"/>
        </w:rPr>
        <w:t xml:space="preserve">Kwalifikacje do </w:t>
      </w:r>
      <w:r w:rsidR="0076264B" w:rsidRPr="00FE5E8B">
        <w:rPr>
          <w:rFonts w:ascii="Calibri" w:eastAsia="TimesNewRoman" w:hAnsi="Calibri" w:cs="Calibri"/>
          <w:i/>
          <w:color w:val="000000" w:themeColor="text1"/>
        </w:rPr>
        <w:t xml:space="preserve">nauczania języka polskiego </w:t>
      </w:r>
      <w:r w:rsidR="00700150" w:rsidRPr="00FE5E8B">
        <w:rPr>
          <w:rFonts w:ascii="Calibri" w:eastAsia="TimesNewRoman" w:hAnsi="Calibri" w:cs="Calibri"/>
          <w:i/>
          <w:color w:val="000000" w:themeColor="text1"/>
        </w:rPr>
        <w:t>w klasach I</w:t>
      </w:r>
      <w:r w:rsidR="00805AFE" w:rsidRPr="00FE5E8B">
        <w:rPr>
          <w:rFonts w:ascii="Calibri" w:eastAsia="TimesNewRoman" w:hAnsi="Calibri" w:cs="Calibri"/>
          <w:i/>
          <w:color w:val="000000" w:themeColor="text1"/>
        </w:rPr>
        <w:t>V</w:t>
      </w:r>
      <w:r w:rsidR="00700150" w:rsidRPr="00FE5E8B">
        <w:rPr>
          <w:rFonts w:ascii="Calibri" w:eastAsia="TimesNewRoman" w:hAnsi="Calibri" w:cs="Calibri"/>
          <w:i/>
          <w:color w:val="000000" w:themeColor="text1"/>
        </w:rPr>
        <w:t>–</w:t>
      </w:r>
      <w:r w:rsidR="00805AFE" w:rsidRPr="00FE5E8B">
        <w:rPr>
          <w:rFonts w:ascii="Calibri" w:eastAsia="TimesNewRoman" w:hAnsi="Calibri" w:cs="Calibri"/>
          <w:i/>
          <w:color w:val="000000" w:themeColor="text1"/>
        </w:rPr>
        <w:t>V</w:t>
      </w:r>
      <w:r w:rsidR="00700150" w:rsidRPr="00FE5E8B">
        <w:rPr>
          <w:rFonts w:ascii="Calibri" w:eastAsia="TimesNewRoman" w:hAnsi="Calibri" w:cs="Calibri"/>
          <w:i/>
          <w:color w:val="000000" w:themeColor="text1"/>
        </w:rPr>
        <w:t>III szkół podstawowych za granicą posiada</w:t>
      </w:r>
      <w:r w:rsidR="00250F0E" w:rsidRPr="00FE5E8B">
        <w:rPr>
          <w:rFonts w:ascii="Calibri" w:eastAsia="TimesNewRoman" w:hAnsi="Calibri" w:cs="Calibri"/>
          <w:i/>
          <w:color w:val="000000" w:themeColor="text1"/>
        </w:rPr>
        <w:t xml:space="preserve"> </w:t>
      </w:r>
      <w:r w:rsidR="00700150" w:rsidRPr="00FE5E8B">
        <w:rPr>
          <w:rFonts w:ascii="Calibri" w:eastAsia="TimesNewRoman" w:hAnsi="Calibri" w:cs="Calibri"/>
          <w:i/>
          <w:color w:val="000000" w:themeColor="text1"/>
        </w:rPr>
        <w:t>osoba, która</w:t>
      </w:r>
      <w:r w:rsidR="009C61A5" w:rsidRPr="00FE5E8B">
        <w:rPr>
          <w:rFonts w:ascii="Calibri" w:eastAsia="Times New Roman" w:hAnsi="Calibri" w:cs="Calibri"/>
          <w:i/>
        </w:rPr>
        <w:t xml:space="preserve"> ma kwalifikacje wymagane do</w:t>
      </w:r>
      <w:r w:rsidR="00700150" w:rsidRPr="00FE5E8B">
        <w:rPr>
          <w:rFonts w:ascii="Calibri" w:eastAsia="TimesNewRoman" w:hAnsi="Calibri" w:cs="Calibri"/>
          <w:color w:val="000000" w:themeColor="text1"/>
        </w:rPr>
        <w:t>:</w:t>
      </w:r>
    </w:p>
    <w:p w14:paraId="10391E7F" w14:textId="6FE5E12E" w:rsidR="009C61A5" w:rsidRPr="00FE5E8B" w:rsidRDefault="00805AFE"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 xml:space="preserve">1) </w:t>
      </w:r>
      <w:r w:rsidR="009C61A5" w:rsidRPr="00FE5E8B">
        <w:rPr>
          <w:rFonts w:ascii="Calibri" w:eastAsia="Times New Roman" w:hAnsi="Calibri" w:cs="Calibri"/>
          <w:i/>
        </w:rPr>
        <w:t>nauczania języka polskiego określone w § 3 i ukończyła kurs kwalifikacyjny dla nauczycieli szkół za granicą przygotowujący do nauczania języka polskiego zgodnie z planem nauczania uzupełniającego, w wymiarze nie mniejszym niż 20 godzin, lub</w:t>
      </w:r>
    </w:p>
    <w:p w14:paraId="1722EDEF" w14:textId="5542EB72" w:rsidR="009C61A5" w:rsidRPr="00FE5E8B" w:rsidRDefault="009C61A5"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2) zajmowania stanowiska nauczyciela w przedszkolach i klasach I–III szkół podstawowych określone w § 4 i</w:t>
      </w:r>
      <w:r w:rsidR="00E8540E">
        <w:rPr>
          <w:rFonts w:ascii="Calibri" w:eastAsia="Times New Roman" w:hAnsi="Calibri" w:cs="Calibri"/>
          <w:i/>
        </w:rPr>
        <w:t> </w:t>
      </w:r>
      <w:r w:rsidRPr="00FE5E8B">
        <w:rPr>
          <w:rFonts w:ascii="Calibri" w:eastAsia="Times New Roman" w:hAnsi="Calibri" w:cs="Calibri"/>
          <w:i/>
        </w:rPr>
        <w:t>ukończyła kurs kwalifikacyjny dla nauczycieli szkół za granicą przygotowujący do nauczania języka polskiego zgodnie z planem nauczania uzupełniającego, w wymiarze nie mniejszym niż 160 godzin, lub</w:t>
      </w:r>
    </w:p>
    <w:p w14:paraId="7913BDD8" w14:textId="184C6970" w:rsidR="009C61A5" w:rsidRPr="00FE5E8B" w:rsidRDefault="009C61A5"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3) nauczania języka obcego określone w § 12 ust. 1 pkt 1, 3, 4 i 6 lub ust. 2 pkt 2 i ukończyła kurs kwalifikacyjny dla nauczycieli szkół za granicą przygotowujący do nauczania języka polskiego zgodnie z planem nauczania uzupełniającego, w wymiarze nie mniejszym niż 160 godzin, lub</w:t>
      </w:r>
    </w:p>
    <w:p w14:paraId="67484405" w14:textId="1850F90F" w:rsidR="00486E59" w:rsidRPr="00FE5E8B" w:rsidRDefault="009C61A5"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4) nauczania przedmiotu innego niż język polski</w:t>
      </w:r>
      <w:r w:rsidR="00532A5F" w:rsidRPr="00FE5E8B">
        <w:rPr>
          <w:rFonts w:ascii="Calibri" w:eastAsia="Times New Roman" w:hAnsi="Calibri" w:cs="Calibri"/>
          <w:i/>
        </w:rPr>
        <w:t xml:space="preserve"> lub </w:t>
      </w:r>
      <w:r w:rsidR="000829C1" w:rsidRPr="00FE5E8B">
        <w:rPr>
          <w:rFonts w:ascii="Calibri" w:eastAsia="Times New Roman" w:hAnsi="Calibri" w:cs="Calibri"/>
          <w:i/>
        </w:rPr>
        <w:t xml:space="preserve">do </w:t>
      </w:r>
      <w:r w:rsidR="00532A5F" w:rsidRPr="00FE5E8B">
        <w:rPr>
          <w:rFonts w:ascii="Calibri" w:eastAsia="Times New Roman" w:hAnsi="Calibri" w:cs="Calibri"/>
          <w:i/>
        </w:rPr>
        <w:t>prowadzenia zajęć</w:t>
      </w:r>
      <w:r w:rsidRPr="00FE5E8B">
        <w:rPr>
          <w:rFonts w:ascii="Calibri" w:eastAsia="Times New Roman" w:hAnsi="Calibri" w:cs="Calibri"/>
          <w:i/>
        </w:rPr>
        <w:t xml:space="preserve"> określone w § 3 lub zajmowania stanowiska nauczyciela bibliotekarza określone w § 7 oraz ukończyła kurs kwalifikacyjny dla nauczycieli szkół za granicą przygotowujący do nauczania języka polskiego zgodnie z planem nauczania uzupełniającego, </w:t>
      </w:r>
      <w:r w:rsidR="00AC453B" w:rsidRPr="00FE5E8B">
        <w:rPr>
          <w:rFonts w:ascii="Calibri" w:eastAsia="Times New Roman" w:hAnsi="Calibri" w:cs="Calibri"/>
          <w:i/>
        </w:rPr>
        <w:br/>
      </w:r>
      <w:r w:rsidRPr="00FE5E8B">
        <w:rPr>
          <w:rFonts w:ascii="Calibri" w:eastAsia="Times New Roman" w:hAnsi="Calibri" w:cs="Calibri"/>
          <w:i/>
        </w:rPr>
        <w:t>w wymiarze nie mniejszym niż 20 godzin, oraz studia podyplomowe w zakresie nauczania języka polskiego w</w:t>
      </w:r>
      <w:r w:rsidR="00E8540E">
        <w:rPr>
          <w:rFonts w:ascii="Calibri" w:eastAsia="Times New Roman" w:hAnsi="Calibri" w:cs="Calibri"/>
          <w:i/>
        </w:rPr>
        <w:t> </w:t>
      </w:r>
      <w:r w:rsidRPr="00FE5E8B">
        <w:rPr>
          <w:rFonts w:ascii="Calibri" w:eastAsia="Times New Roman" w:hAnsi="Calibri" w:cs="Calibri"/>
          <w:i/>
        </w:rPr>
        <w:t>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w:t>
      </w:r>
    </w:p>
    <w:p w14:paraId="0529C719" w14:textId="5A6653E0" w:rsidR="0095308B" w:rsidRPr="00FE5E8B" w:rsidRDefault="0095308B" w:rsidP="00F51AFC">
      <w:pPr>
        <w:spacing w:after="0"/>
        <w:jc w:val="both"/>
        <w:rPr>
          <w:rFonts w:ascii="Calibri" w:eastAsia="Times New Roman" w:hAnsi="Calibri" w:cs="Calibri"/>
          <w:i/>
        </w:rPr>
      </w:pPr>
    </w:p>
    <w:p w14:paraId="2EC7BD8F" w14:textId="716DDDCA" w:rsidR="006108C8" w:rsidRPr="00FE5E8B" w:rsidRDefault="00340465" w:rsidP="00F51AFC">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F51AFC">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F51AF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F51AF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F51AFC">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F51AFC">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lastRenderedPageBreak/>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68D8DF92" w14:textId="1D95DB39" w:rsidR="00C84A0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1907CAB6" w14:textId="77D9B366" w:rsidR="00507FA7" w:rsidRDefault="00507FA7" w:rsidP="00F51AFC">
      <w:pPr>
        <w:pStyle w:val="Default"/>
        <w:numPr>
          <w:ilvl w:val="0"/>
          <w:numId w:val="8"/>
        </w:numPr>
        <w:spacing w:line="276" w:lineRule="auto"/>
        <w:ind w:left="284" w:hanging="284"/>
        <w:jc w:val="both"/>
        <w:rPr>
          <w:color w:val="000000" w:themeColor="text1"/>
          <w:sz w:val="22"/>
          <w:szCs w:val="22"/>
          <w:lang w:val="pl-PL"/>
        </w:rPr>
      </w:pPr>
      <w:bookmarkStart w:id="3" w:name="_Hlk229685583"/>
      <w:r>
        <w:rPr>
          <w:color w:val="000000" w:themeColor="text1"/>
          <w:sz w:val="22"/>
          <w:szCs w:val="22"/>
          <w:lang w:val="pl-PL"/>
        </w:rPr>
        <w:t>Pozwolenie na pobyt i pracę w Szwajcarii.</w:t>
      </w:r>
    </w:p>
    <w:p w14:paraId="3562514C" w14:textId="36F8FB2B" w:rsidR="00507FA7" w:rsidRPr="00A33570" w:rsidRDefault="00507FA7" w:rsidP="00F51AFC">
      <w:pPr>
        <w:pStyle w:val="Default"/>
        <w:numPr>
          <w:ilvl w:val="0"/>
          <w:numId w:val="8"/>
        </w:numPr>
        <w:spacing w:line="276" w:lineRule="auto"/>
        <w:ind w:left="284" w:hanging="284"/>
        <w:jc w:val="both"/>
        <w:rPr>
          <w:color w:val="000000" w:themeColor="text1"/>
          <w:sz w:val="22"/>
          <w:szCs w:val="22"/>
          <w:lang w:val="pl-PL"/>
        </w:rPr>
      </w:pPr>
      <w:r>
        <w:rPr>
          <w:color w:val="000000" w:themeColor="text1"/>
          <w:sz w:val="22"/>
          <w:szCs w:val="22"/>
          <w:lang w:val="pl-PL"/>
        </w:rPr>
        <w:t xml:space="preserve"> Certyfikat znajomości z języka niemieckiego na poziomie B1.</w:t>
      </w:r>
    </w:p>
    <w:bookmarkEnd w:id="3"/>
    <w:p w14:paraId="4B4414D8" w14:textId="77777777" w:rsidR="00340465" w:rsidRPr="00FE5E8B" w:rsidRDefault="00340465" w:rsidP="00C11057">
      <w:pPr>
        <w:autoSpaceDE w:val="0"/>
        <w:autoSpaceDN w:val="0"/>
        <w:adjustRightInd w:val="0"/>
        <w:spacing w:after="0" w:line="240" w:lineRule="auto"/>
        <w:jc w:val="both"/>
        <w:rPr>
          <w:rFonts w:ascii="Calibri" w:hAnsi="Calibri" w:cs="Calibri"/>
          <w:iCs/>
          <w:color w:val="000000" w:themeColor="text1"/>
          <w:shd w:val="clear" w:color="auto" w:fill="FFFFFF"/>
        </w:rPr>
      </w:pPr>
    </w:p>
    <w:p w14:paraId="287738E1" w14:textId="77777777" w:rsidR="00F51AFC" w:rsidRPr="005E2892" w:rsidRDefault="00F51AFC" w:rsidP="00F51AFC">
      <w:pPr>
        <w:tabs>
          <w:tab w:val="num" w:pos="720"/>
        </w:tabs>
        <w:spacing w:after="0" w:line="240" w:lineRule="auto"/>
        <w:jc w:val="both"/>
        <w:rPr>
          <w:rFonts w:ascii="Calibri" w:hAnsi="Calibri" w:cs="Calibri"/>
        </w:rPr>
      </w:pPr>
      <w:r w:rsidRPr="005E2892">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00CDC983" w14:textId="77777777" w:rsidR="00F51AFC" w:rsidRPr="00D602E6" w:rsidRDefault="00F51AFC" w:rsidP="00F51AFC">
      <w:pPr>
        <w:autoSpaceDE w:val="0"/>
        <w:autoSpaceDN w:val="0"/>
        <w:adjustRightInd w:val="0"/>
        <w:spacing w:after="0" w:line="240" w:lineRule="auto"/>
        <w:jc w:val="both"/>
        <w:rPr>
          <w:rFonts w:ascii="Calibri" w:hAnsi="Calibri" w:cs="Calibri"/>
          <w:iCs/>
          <w:color w:val="EE0000"/>
          <w:shd w:val="clear" w:color="auto" w:fill="FFFFFF"/>
        </w:rPr>
      </w:pPr>
    </w:p>
    <w:p w14:paraId="48A62CE0" w14:textId="08C8645C" w:rsidR="00F51AFC" w:rsidRPr="00E84D45" w:rsidRDefault="00F51AFC" w:rsidP="00F51AFC">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2A146053" w14:textId="7105B5F9" w:rsidR="00F51AFC" w:rsidRPr="00E84D45" w:rsidRDefault="00F51AFC" w:rsidP="00F51AFC">
      <w:pPr>
        <w:autoSpaceDE w:val="0"/>
        <w:autoSpaceDN w:val="0"/>
        <w:adjustRightInd w:val="0"/>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t>
      </w:r>
      <w:r w:rsidRPr="00E84D45">
        <w:rPr>
          <w:rStyle w:val="Uwydatnienie"/>
          <w:rFonts w:ascii="Calibri" w:hAnsi="Calibri" w:cs="Calibri"/>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Pr>
          <w:rFonts w:ascii="Calibri" w:hAnsi="Calibri" w:cs="Calibri"/>
          <w:color w:val="000000" w:themeColor="text1"/>
        </w:rPr>
        <w:t xml:space="preserve">języka polskiego </w:t>
      </w:r>
      <w:r w:rsidRPr="00E84D45">
        <w:rPr>
          <w:rStyle w:val="Uwydatnienie"/>
          <w:rFonts w:ascii="Calibri" w:hAnsi="Calibri" w:cs="Calibri"/>
          <w:i w:val="0"/>
          <w:shd w:val="clear" w:color="auto" w:fill="FFFFFF"/>
        </w:rPr>
        <w:t xml:space="preserve">przez Szkołę </w:t>
      </w:r>
      <w:bookmarkStart w:id="4" w:name="_Hlk229685612"/>
      <w:r w:rsidRPr="00E84D45">
        <w:rPr>
          <w:rStyle w:val="Uwydatnienie"/>
          <w:rFonts w:ascii="Calibri" w:hAnsi="Calibri" w:cs="Calibri"/>
          <w:i w:val="0"/>
          <w:shd w:val="clear" w:color="auto" w:fill="FFFFFF"/>
        </w:rPr>
        <w:t>Polską</w:t>
      </w:r>
      <w:r w:rsidR="00507FA7">
        <w:rPr>
          <w:rStyle w:val="Uwydatnienie"/>
          <w:rFonts w:ascii="Calibri" w:hAnsi="Calibri" w:cs="Calibri"/>
          <w:i w:val="0"/>
          <w:shd w:val="clear" w:color="auto" w:fill="FFFFFF"/>
        </w:rPr>
        <w:t xml:space="preserve"> </w:t>
      </w:r>
      <w:r w:rsidR="00507FA7" w:rsidRPr="00507FA7">
        <w:rPr>
          <w:rFonts w:ascii="Calibri" w:hAnsi="Calibri" w:cs="Calibri"/>
          <w:bCs/>
          <w:color w:val="000000" w:themeColor="text1"/>
        </w:rPr>
        <w:t xml:space="preserve">im. </w:t>
      </w:r>
      <w:r w:rsidR="00507FA7" w:rsidRPr="00507FA7">
        <w:rPr>
          <w:rFonts w:ascii="Calibri" w:eastAsia="Calibri" w:hAnsi="Calibri" w:cs="Calibri"/>
        </w:rPr>
        <w:t>Marii Skłodowskiej-Curie</w:t>
      </w:r>
      <w:r w:rsidR="00507FA7" w:rsidRPr="00507FA7">
        <w:rPr>
          <w:rStyle w:val="Uwydatnienie"/>
          <w:rFonts w:ascii="Calibri" w:hAnsi="Calibri" w:cs="Calibri"/>
          <w:i w:val="0"/>
          <w:color w:val="000000" w:themeColor="text1"/>
          <w:shd w:val="clear" w:color="auto" w:fill="FFFFFF"/>
        </w:rPr>
        <w:t xml:space="preserve"> przy </w:t>
      </w:r>
      <w:r w:rsidR="00507FA7" w:rsidRPr="00507FA7">
        <w:rPr>
          <w:rFonts w:ascii="Calibri" w:hAnsi="Calibri" w:cs="Calibri"/>
          <w:color w:val="000000" w:themeColor="text1"/>
        </w:rPr>
        <w:t>Ambasadzie RP w Bernie z siedzibą w Zurychu</w:t>
      </w:r>
      <w:bookmarkEnd w:id="4"/>
      <w:r w:rsidR="00507FA7" w:rsidRPr="00507FA7">
        <w:rPr>
          <w:rStyle w:val="Uwydatnienie"/>
          <w:rFonts w:ascii="Calibri" w:hAnsi="Calibri" w:cs="Calibri"/>
          <w:i w:val="0"/>
          <w:color w:val="000000" w:themeColor="text1"/>
          <w:shd w:val="clear" w:color="auto" w:fill="FFFFFF"/>
        </w:rPr>
        <w:t>, adres:</w:t>
      </w:r>
      <w:r w:rsidR="00507FA7" w:rsidRPr="00507FA7">
        <w:rPr>
          <w:rFonts w:ascii="Calibri" w:hAnsi="Calibri" w:cs="Calibri"/>
          <w:color w:val="000000" w:themeColor="text1"/>
        </w:rPr>
        <w:t xml:space="preserve"> </w:t>
      </w:r>
      <w:bookmarkStart w:id="5" w:name="_Hlk229685636"/>
      <w:proofErr w:type="spellStart"/>
      <w:r w:rsidR="00507FA7" w:rsidRPr="00507FA7">
        <w:rPr>
          <w:rFonts w:ascii="Calibri" w:hAnsi="Calibri" w:cs="Calibri"/>
          <w:color w:val="000000" w:themeColor="text1"/>
        </w:rPr>
        <w:t>Schulhaus</w:t>
      </w:r>
      <w:proofErr w:type="spellEnd"/>
      <w:r w:rsidR="00507FA7" w:rsidRPr="00507FA7">
        <w:rPr>
          <w:rFonts w:ascii="Calibri" w:hAnsi="Calibri" w:cs="Calibri"/>
          <w:color w:val="000000" w:themeColor="text1"/>
        </w:rPr>
        <w:t xml:space="preserve"> Hans </w:t>
      </w:r>
      <w:proofErr w:type="spellStart"/>
      <w:r w:rsidR="00507FA7" w:rsidRPr="00507FA7">
        <w:rPr>
          <w:rFonts w:ascii="Calibri" w:hAnsi="Calibri" w:cs="Calibri"/>
          <w:color w:val="000000" w:themeColor="text1"/>
        </w:rPr>
        <w:t>Asper</w:t>
      </w:r>
      <w:proofErr w:type="spellEnd"/>
      <w:r w:rsidR="00507FA7" w:rsidRPr="00507FA7">
        <w:rPr>
          <w:rFonts w:ascii="Calibri" w:hAnsi="Calibri" w:cs="Calibri"/>
          <w:color w:val="000000" w:themeColor="text1"/>
        </w:rPr>
        <w:t xml:space="preserve">, </w:t>
      </w:r>
      <w:proofErr w:type="spellStart"/>
      <w:r w:rsidR="00507FA7" w:rsidRPr="00507FA7">
        <w:rPr>
          <w:rFonts w:ascii="Calibri" w:hAnsi="Calibri" w:cs="Calibri"/>
          <w:color w:val="000000" w:themeColor="text1"/>
        </w:rPr>
        <w:t>Kilchbergstrasse</w:t>
      </w:r>
      <w:proofErr w:type="spellEnd"/>
      <w:r w:rsidR="00507FA7" w:rsidRPr="00507FA7">
        <w:rPr>
          <w:rFonts w:ascii="Calibri" w:hAnsi="Calibri" w:cs="Calibri"/>
          <w:color w:val="000000" w:themeColor="text1"/>
        </w:rPr>
        <w:t xml:space="preserve"> 28, 8038 </w:t>
      </w:r>
      <w:proofErr w:type="spellStart"/>
      <w:proofErr w:type="gramStart"/>
      <w:r w:rsidR="00507FA7" w:rsidRPr="00507FA7">
        <w:rPr>
          <w:rFonts w:ascii="Calibri" w:hAnsi="Calibri" w:cs="Calibri"/>
          <w:color w:val="000000" w:themeColor="text1"/>
        </w:rPr>
        <w:t>Zurych</w:t>
      </w:r>
      <w:bookmarkEnd w:id="5"/>
      <w:r w:rsidRPr="00E84D45">
        <w:rPr>
          <w:rStyle w:val="Uwydatnienie"/>
          <w:rFonts w:ascii="Calibri" w:hAnsi="Calibri" w:cs="Calibri"/>
          <w:i w:val="0"/>
          <w:shd w:val="clear" w:color="auto" w:fill="FFFFFF"/>
        </w:rPr>
        <w:t>,wchodzącą</w:t>
      </w:r>
      <w:proofErr w:type="spellEnd"/>
      <w:proofErr w:type="gramEnd"/>
      <w:r w:rsidRPr="00E84D45">
        <w:rPr>
          <w:rStyle w:val="Uwydatnienie"/>
          <w:rFonts w:ascii="Calibri" w:hAnsi="Calibri" w:cs="Calibri"/>
          <w:i w:val="0"/>
          <w:shd w:val="clear" w:color="auto" w:fill="FFFFFF"/>
        </w:rPr>
        <w:t xml:space="preserve"> w skład Ośrodka Rozwoju Polskiej Edukacji za Granicą z siedzibą w Warszawie, ul. Janusza Kurtyki 4, 02-676 Warszawa, w celu realizacji procesu rekrutacji na stanowisko nauczyciela </w:t>
      </w:r>
      <w:r>
        <w:rPr>
          <w:rStyle w:val="Uwydatnienie"/>
          <w:rFonts w:ascii="Calibri" w:hAnsi="Calibri" w:cs="Calibri"/>
          <w:i w:val="0"/>
          <w:shd w:val="clear" w:color="auto" w:fill="FFFFFF"/>
        </w:rPr>
        <w:t>języka polskiego</w:t>
      </w:r>
      <w:r w:rsidRPr="00E84D45">
        <w:rPr>
          <w:rStyle w:val="Uwydatnienie"/>
          <w:rFonts w:ascii="Calibri" w:hAnsi="Calibri" w:cs="Calibri"/>
          <w:i w:val="0"/>
          <w:shd w:val="clear" w:color="auto" w:fill="FFFFFF"/>
        </w:rPr>
        <w:t>. Zostałem(-</w:t>
      </w:r>
      <w:proofErr w:type="spellStart"/>
      <w:r w:rsidRPr="00E84D45">
        <w:rPr>
          <w:rStyle w:val="Uwydatnienie"/>
          <w:rFonts w:ascii="Calibri" w:hAnsi="Calibri" w:cs="Calibri"/>
          <w:i w:val="0"/>
          <w:shd w:val="clear" w:color="auto" w:fill="FFFFFF"/>
        </w:rPr>
        <w:t>am</w:t>
      </w:r>
      <w:proofErr w:type="spellEnd"/>
      <w:r w:rsidRPr="00E84D45">
        <w:rPr>
          <w:rStyle w:val="Uwydatnienie"/>
          <w:rFonts w:ascii="Calibri" w:hAnsi="Calibri" w:cs="Calibri"/>
          <w:i w:val="0"/>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6AC0068C" w14:textId="77777777" w:rsidR="00F51AFC" w:rsidRPr="00E84D45" w:rsidRDefault="00F51AFC" w:rsidP="00F51AFC">
      <w:pPr>
        <w:autoSpaceDE w:val="0"/>
        <w:autoSpaceDN w:val="0"/>
        <w:adjustRightInd w:val="0"/>
        <w:spacing w:after="0"/>
        <w:jc w:val="both"/>
        <w:rPr>
          <w:rFonts w:ascii="Calibri" w:hAnsi="Calibri" w:cs="Calibri"/>
          <w:iCs/>
          <w:shd w:val="clear" w:color="auto" w:fill="FFFFFF"/>
        </w:rPr>
      </w:pPr>
    </w:p>
    <w:p w14:paraId="63C8241D" w14:textId="77777777" w:rsidR="00F51AFC" w:rsidRPr="005E2892" w:rsidRDefault="00F51AFC" w:rsidP="00F51AFC">
      <w:pPr>
        <w:spacing w:after="0"/>
        <w:jc w:val="both"/>
        <w:rPr>
          <w:rFonts w:ascii="Calibri" w:hAnsi="Calibri" w:cs="Calibri"/>
        </w:rPr>
      </w:pPr>
      <w:r w:rsidRPr="005E2892">
        <w:rPr>
          <w:rFonts w:ascii="Calibri" w:hAnsi="Calibri" w:cs="Calibri"/>
        </w:rPr>
        <w:t>Osoba, która zostanie wybrana, b</w:t>
      </w:r>
      <w:r w:rsidRPr="005E2892">
        <w:rPr>
          <w:rFonts w:ascii="Calibri" w:eastAsia="TimesNewRoman" w:hAnsi="Calibri" w:cs="Calibri"/>
        </w:rPr>
        <w:t>ę</w:t>
      </w:r>
      <w:r w:rsidRPr="005E2892">
        <w:rPr>
          <w:rFonts w:ascii="Calibri" w:hAnsi="Calibri" w:cs="Calibri"/>
        </w:rPr>
        <w:t>d</w:t>
      </w:r>
      <w:r w:rsidRPr="005E2892">
        <w:rPr>
          <w:rFonts w:ascii="Calibri" w:eastAsia="TimesNewRoman" w:hAnsi="Calibri" w:cs="Calibri"/>
        </w:rPr>
        <w:t xml:space="preserve">zie </w:t>
      </w:r>
      <w:r w:rsidRPr="005E2892">
        <w:rPr>
          <w:rFonts w:ascii="Calibri" w:hAnsi="Calibri" w:cs="Calibri"/>
        </w:rPr>
        <w:t>zobowi</w:t>
      </w:r>
      <w:r w:rsidRPr="005E2892">
        <w:rPr>
          <w:rFonts w:ascii="Calibri" w:eastAsia="TimesNewRoman" w:hAnsi="Calibri" w:cs="Calibri"/>
        </w:rPr>
        <w:t>ą</w:t>
      </w:r>
      <w:r w:rsidRPr="005E2892">
        <w:rPr>
          <w:rFonts w:ascii="Calibri" w:hAnsi="Calibri" w:cs="Calibri"/>
        </w:rPr>
        <w:t>zana przed podpisaniem umowy do okazania oryginałów dokumentów złożonych w kopiach oraz ponadto do dostarczenia za</w:t>
      </w:r>
      <w:r w:rsidRPr="005E2892">
        <w:rPr>
          <w:rFonts w:ascii="Calibri" w:eastAsia="TimesNewRoman" w:hAnsi="Calibri" w:cs="Calibri"/>
        </w:rPr>
        <w:t>ś</w:t>
      </w:r>
      <w:r w:rsidRPr="005E2892">
        <w:rPr>
          <w:rFonts w:ascii="Calibri" w:hAnsi="Calibri" w:cs="Calibri"/>
        </w:rPr>
        <w:t>wiadczenia o niekaralno</w:t>
      </w:r>
      <w:r w:rsidRPr="005E2892">
        <w:rPr>
          <w:rFonts w:ascii="Calibri" w:eastAsia="TimesNewRoman" w:hAnsi="Calibri" w:cs="Calibri"/>
        </w:rPr>
        <w:t>ś</w:t>
      </w:r>
      <w:r w:rsidRPr="005E2892">
        <w:rPr>
          <w:rFonts w:ascii="Calibri" w:hAnsi="Calibri" w:cs="Calibri"/>
        </w:rPr>
        <w:t xml:space="preserve">ci </w:t>
      </w:r>
      <w:r w:rsidRPr="005E2892">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5E2892">
        <w:rPr>
          <w:rFonts w:ascii="Calibri" w:eastAsia="TimesNewRoman" w:hAnsi="Calibri" w:cs="Calibri"/>
        </w:rPr>
        <w:t xml:space="preserve">ń </w:t>
      </w:r>
      <w:r w:rsidRPr="005E2892">
        <w:rPr>
          <w:rFonts w:ascii="Calibri" w:hAnsi="Calibri" w:cs="Calibri"/>
        </w:rPr>
        <w:t>lekarskich.</w:t>
      </w:r>
    </w:p>
    <w:p w14:paraId="101E6506" w14:textId="77777777" w:rsidR="00F51AFC" w:rsidRPr="00E84D45" w:rsidRDefault="00F51AFC" w:rsidP="00F51AFC">
      <w:pPr>
        <w:autoSpaceDE w:val="0"/>
        <w:autoSpaceDN w:val="0"/>
        <w:adjustRightInd w:val="0"/>
        <w:spacing w:after="0"/>
        <w:jc w:val="both"/>
        <w:rPr>
          <w:rFonts w:cstheme="minorHAnsi"/>
          <w:iCs/>
          <w:shd w:val="clear" w:color="auto" w:fill="FFFFFF"/>
        </w:rPr>
      </w:pPr>
    </w:p>
    <w:p w14:paraId="79164DA6" w14:textId="7739AF5D" w:rsidR="00F51AFC" w:rsidRPr="00B11988" w:rsidRDefault="00F51AFC" w:rsidP="00507FA7">
      <w:pPr>
        <w:spacing w:after="0" w:line="240" w:lineRule="auto"/>
        <w:jc w:val="both"/>
        <w:rPr>
          <w:rFonts w:ascii="Times New Roman" w:hAnsi="Times New Roman" w:cs="Times New Roman"/>
          <w:color w:val="000000" w:themeColor="text1"/>
          <w:sz w:val="24"/>
          <w:szCs w:val="24"/>
          <w:u w:val="single"/>
        </w:rPr>
      </w:pPr>
      <w:r w:rsidRPr="00E84D45">
        <w:rPr>
          <w:rFonts w:cstheme="minorHAnsi"/>
          <w:iCs/>
          <w:shd w:val="clear" w:color="auto" w:fill="FFFFFF"/>
        </w:rPr>
        <w:t>Wszystkie dokumenty w formacie PDF należy przesłać pocztą elektroniczną do dnia</w:t>
      </w:r>
      <w:r w:rsidR="00507FA7">
        <w:rPr>
          <w:rFonts w:cstheme="minorHAnsi"/>
          <w:iCs/>
          <w:shd w:val="clear" w:color="auto" w:fill="FFFFFF"/>
        </w:rPr>
        <w:t xml:space="preserve"> 13.06.2026 </w:t>
      </w:r>
      <w:r w:rsidRPr="00E84D45">
        <w:rPr>
          <w:rFonts w:cstheme="minorHAnsi"/>
          <w:iCs/>
          <w:shd w:val="clear" w:color="auto" w:fill="FFFFFF"/>
        </w:rPr>
        <w:t xml:space="preserve">roku do godziny </w:t>
      </w:r>
      <w:r w:rsidR="00507FA7">
        <w:rPr>
          <w:rFonts w:cstheme="minorHAnsi"/>
          <w:iCs/>
          <w:shd w:val="clear" w:color="auto" w:fill="FFFFFF"/>
        </w:rPr>
        <w:t xml:space="preserve">20.00 </w:t>
      </w:r>
      <w:r w:rsidRPr="00E84D45">
        <w:rPr>
          <w:rFonts w:cstheme="minorHAnsi"/>
          <w:iCs/>
          <w:shd w:val="clear" w:color="auto" w:fill="FFFFFF"/>
        </w:rPr>
        <w:t>na adres:</w:t>
      </w:r>
      <w:r w:rsidR="00507FA7">
        <w:rPr>
          <w:rFonts w:cstheme="minorHAnsi"/>
          <w:iCs/>
          <w:shd w:val="clear" w:color="auto" w:fill="FFFFFF"/>
        </w:rPr>
        <w:t xml:space="preserve"> </w:t>
      </w:r>
      <w:bookmarkStart w:id="6" w:name="_Hlk229685723"/>
      <w:r w:rsidR="00507FA7" w:rsidRPr="00B11988">
        <w:rPr>
          <w:rFonts w:ascii="Times New Roman" w:hAnsi="Times New Roman" w:cs="Times New Roman"/>
          <w:sz w:val="24"/>
          <w:szCs w:val="24"/>
        </w:rPr>
        <w:fldChar w:fldCharType="begin"/>
      </w:r>
      <w:r w:rsidR="00507FA7" w:rsidRPr="00B11988">
        <w:rPr>
          <w:rFonts w:ascii="Times New Roman" w:hAnsi="Times New Roman" w:cs="Times New Roman"/>
          <w:sz w:val="24"/>
          <w:szCs w:val="24"/>
        </w:rPr>
        <w:instrText xml:space="preserve"> HYPERLINK "mailto:zurych@orpeg.gov.pl" </w:instrText>
      </w:r>
      <w:r w:rsidR="00507FA7" w:rsidRPr="00B11988">
        <w:rPr>
          <w:rFonts w:ascii="Times New Roman" w:hAnsi="Times New Roman" w:cs="Times New Roman"/>
          <w:sz w:val="24"/>
          <w:szCs w:val="24"/>
        </w:rPr>
        <w:fldChar w:fldCharType="separate"/>
      </w:r>
      <w:r w:rsidR="00507FA7" w:rsidRPr="00B11988">
        <w:rPr>
          <w:rStyle w:val="Hipercze"/>
          <w:rFonts w:ascii="Times New Roman" w:hAnsi="Times New Roman" w:cs="Times New Roman"/>
          <w:color w:val="auto"/>
          <w:sz w:val="24"/>
          <w:szCs w:val="24"/>
          <w:u w:val="none"/>
        </w:rPr>
        <w:t>zurych@orpeg.gov.pl</w:t>
      </w:r>
      <w:r w:rsidR="00507FA7" w:rsidRPr="00B11988">
        <w:rPr>
          <w:rFonts w:ascii="Times New Roman" w:hAnsi="Times New Roman" w:cs="Times New Roman"/>
          <w:sz w:val="24"/>
          <w:szCs w:val="24"/>
        </w:rPr>
        <w:fldChar w:fldCharType="end"/>
      </w:r>
      <w:r w:rsidR="00507FA7" w:rsidRPr="00B11988">
        <w:rPr>
          <w:rFonts w:ascii="Times New Roman" w:hAnsi="Times New Roman" w:cs="Times New Roman"/>
          <w:sz w:val="24"/>
          <w:szCs w:val="24"/>
          <w:u w:val="single"/>
        </w:rPr>
        <w:t xml:space="preserve"> </w:t>
      </w:r>
      <w:bookmarkEnd w:id="6"/>
    </w:p>
    <w:p w14:paraId="13CBBE8F" w14:textId="39831E47"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w:t>
      </w:r>
      <w:r w:rsidRPr="00C95567">
        <w:rPr>
          <w:rFonts w:cstheme="minorHAnsi"/>
          <w:i/>
          <w:iCs/>
          <w:shd w:val="clear" w:color="auto" w:fill="FFFFFF"/>
        </w:rPr>
        <w:t xml:space="preserve">Nabór na stanowisko nauczyciela </w:t>
      </w:r>
      <w:r w:rsidRPr="00C95567">
        <w:rPr>
          <w:rFonts w:ascii="Calibri" w:hAnsi="Calibri" w:cs="Calibri"/>
          <w:i/>
          <w:color w:val="000000" w:themeColor="text1"/>
        </w:rPr>
        <w:t>języka polskiego</w:t>
      </w:r>
      <w:r w:rsidRPr="00E84D45">
        <w:rPr>
          <w:rFonts w:cstheme="minorHAnsi"/>
          <w:iCs/>
          <w:shd w:val="clear" w:color="auto" w:fill="FFFFFF"/>
        </w:rPr>
        <w:t>.</w:t>
      </w:r>
    </w:p>
    <w:p w14:paraId="0A5A38BD" w14:textId="77777777"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586BC576" w14:textId="77777777" w:rsidR="009D12A8" w:rsidRPr="00E84D45" w:rsidRDefault="009D12A8" w:rsidP="009D12A8">
      <w:pPr>
        <w:suppressAutoHyphens/>
        <w:spacing w:before="120" w:after="0" w:line="240" w:lineRule="atLeast"/>
        <w:rPr>
          <w:rFonts w:ascii="Calibri" w:eastAsia="Calibri" w:hAnsi="Calibri" w:cs="Calibri"/>
          <w:sz w:val="20"/>
          <w:szCs w:val="20"/>
          <w:lang w:eastAsia="ar-SA"/>
        </w:rPr>
      </w:pPr>
      <w:bookmarkStart w:id="7" w:name="_GoBack"/>
      <w:r>
        <w:rPr>
          <w:rFonts w:ascii="Calibri" w:eastAsia="Calibri" w:hAnsi="Calibri" w:cs="Calibri"/>
          <w:sz w:val="20"/>
          <w:szCs w:val="20"/>
          <w:lang w:eastAsia="ar-SA"/>
        </w:rPr>
        <w:t>Zurych</w:t>
      </w:r>
      <w:bookmarkEnd w:id="7"/>
      <w:r>
        <w:rPr>
          <w:rFonts w:ascii="Calibri" w:eastAsia="Calibri" w:hAnsi="Calibri" w:cs="Calibri"/>
          <w:sz w:val="20"/>
          <w:szCs w:val="20"/>
          <w:lang w:eastAsia="ar-SA"/>
        </w:rPr>
        <w:t>,15.05.2026 r.</w:t>
      </w:r>
    </w:p>
    <w:p w14:paraId="423F5465"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12958734"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0D708792"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2750CEDF" w14:textId="0ABED8B2" w:rsidR="00F51AFC" w:rsidRPr="00E84D45" w:rsidRDefault="00F51AFC" w:rsidP="00507FA7">
      <w:pPr>
        <w:suppressAutoHyphens/>
        <w:spacing w:after="150"/>
        <w:jc w:val="center"/>
        <w:rPr>
          <w:rFonts w:ascii="Calibri" w:eastAsia="Calibri" w:hAnsi="Calibri" w:cs="Calibri"/>
          <w:lang w:eastAsia="ar-SA"/>
        </w:rPr>
      </w:pPr>
      <w:r w:rsidRPr="00E84D45">
        <w:rPr>
          <w:rFonts w:ascii="Calibri" w:eastAsia="Times New Roman" w:hAnsi="Calibri" w:cs="Calibri"/>
          <w:b/>
          <w:bCs/>
        </w:rPr>
        <w:t>OŚWIADCZENIE O WYRAŻENIU ZGODY</w:t>
      </w:r>
    </w:p>
    <w:p w14:paraId="621CFDB4" w14:textId="77777777" w:rsidR="00F51AFC" w:rsidRPr="00E84D45" w:rsidRDefault="00F51AFC" w:rsidP="00F51AF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0D3DC12E" w14:textId="77777777" w:rsidR="00F51AFC" w:rsidRPr="00E84D45" w:rsidRDefault="00F51AFC" w:rsidP="00F51AFC">
      <w:pPr>
        <w:suppressAutoHyphens/>
        <w:spacing w:before="120" w:after="0" w:line="240" w:lineRule="atLeast"/>
        <w:jc w:val="both"/>
        <w:rPr>
          <w:rFonts w:ascii="Calibri" w:eastAsia="Times New Roman" w:hAnsi="Calibri" w:cs="Calibri"/>
          <w:iCs/>
          <w:lang w:val="x-none" w:eastAsia="zh-CN"/>
        </w:rPr>
      </w:pPr>
    </w:p>
    <w:p w14:paraId="1528AC93" w14:textId="3E8DBAC7" w:rsidR="00F51AFC" w:rsidRPr="00E84D45" w:rsidRDefault="00F51AFC" w:rsidP="00F51AFC">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Pr>
          <w:rFonts w:ascii="Calibri" w:hAnsi="Calibri" w:cs="Calibri"/>
          <w:color w:val="000000" w:themeColor="text1"/>
        </w:rPr>
        <w:t>języka polskiego</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bookmarkStart w:id="8" w:name="_Hlk229685818"/>
      <w:r w:rsidRPr="00E84D45">
        <w:rPr>
          <w:rFonts w:ascii="Calibri" w:eastAsia="Times New Roman" w:hAnsi="Calibri" w:cs="Calibri"/>
          <w:iCs/>
          <w:color w:val="000000"/>
          <w:shd w:val="clear" w:color="auto" w:fill="FFFFFF"/>
          <w:lang w:eastAsia="zh-CN"/>
        </w:rPr>
        <w:t>Polską</w:t>
      </w:r>
      <w:r w:rsidR="009D12A8">
        <w:rPr>
          <w:rFonts w:ascii="Calibri" w:eastAsia="Times New Roman" w:hAnsi="Calibri" w:cs="Calibri"/>
          <w:iCs/>
          <w:color w:val="000000"/>
          <w:shd w:val="clear" w:color="auto" w:fill="FFFFFF"/>
          <w:lang w:eastAsia="zh-CN"/>
        </w:rPr>
        <w:t xml:space="preserve"> </w:t>
      </w:r>
      <w:bookmarkStart w:id="9" w:name="_Hlk229687208"/>
      <w:r w:rsidR="009D12A8" w:rsidRPr="009D12A8">
        <w:rPr>
          <w:rFonts w:ascii="Calibri" w:hAnsi="Calibri" w:cs="Calibri"/>
          <w:bCs/>
          <w:color w:val="000000" w:themeColor="text1"/>
        </w:rPr>
        <w:t xml:space="preserve">im. </w:t>
      </w:r>
      <w:r w:rsidR="009D12A8" w:rsidRPr="009D12A8">
        <w:rPr>
          <w:rFonts w:ascii="Calibri" w:eastAsia="Calibri" w:hAnsi="Calibri" w:cs="Calibri"/>
        </w:rPr>
        <w:t>Marii Skłodowskiej-Curie</w:t>
      </w:r>
      <w:r w:rsidR="009D12A8" w:rsidRPr="009D12A8">
        <w:rPr>
          <w:rFonts w:ascii="Calibri" w:eastAsia="Times New Roman" w:hAnsi="Calibri" w:cs="Calibri"/>
          <w:iCs/>
          <w:color w:val="000000"/>
          <w:shd w:val="clear" w:color="auto" w:fill="FFFFFF"/>
          <w:lang w:eastAsia="zh-CN"/>
        </w:rPr>
        <w:t xml:space="preserve"> przy </w:t>
      </w:r>
      <w:r w:rsidR="009D12A8" w:rsidRPr="009D12A8">
        <w:rPr>
          <w:rFonts w:ascii="Calibri" w:hAnsi="Calibri" w:cs="Calibri"/>
        </w:rPr>
        <w:t>Ambasadzie RP w Bernie z siedzibą w Zurychu</w:t>
      </w:r>
      <w:bookmarkEnd w:id="8"/>
      <w:bookmarkEnd w:id="9"/>
      <w:r w:rsidR="009D12A8" w:rsidRPr="009D12A8">
        <w:rPr>
          <w:rFonts w:ascii="Calibri" w:eastAsia="Times New Roman" w:hAnsi="Calibri" w:cs="Calibri"/>
          <w:iCs/>
          <w:color w:val="000000"/>
          <w:shd w:val="clear" w:color="auto" w:fill="FFFFFF"/>
          <w:lang w:eastAsia="zh-CN"/>
        </w:rPr>
        <w:t xml:space="preserve">, adres </w:t>
      </w:r>
      <w:bookmarkStart w:id="10" w:name="_Hlk229685842"/>
      <w:bookmarkStart w:id="11" w:name="_Hlk229687225"/>
      <w:proofErr w:type="spellStart"/>
      <w:r w:rsidR="009D12A8" w:rsidRPr="009D12A8">
        <w:rPr>
          <w:rFonts w:ascii="Calibri" w:hAnsi="Calibri" w:cs="Calibri"/>
          <w:color w:val="212121"/>
        </w:rPr>
        <w:t>Schulhaus</w:t>
      </w:r>
      <w:proofErr w:type="spellEnd"/>
      <w:r w:rsidR="009D12A8" w:rsidRPr="009D12A8">
        <w:rPr>
          <w:rFonts w:ascii="Calibri" w:hAnsi="Calibri" w:cs="Calibri"/>
          <w:color w:val="212121"/>
        </w:rPr>
        <w:t xml:space="preserve"> Hans </w:t>
      </w:r>
      <w:proofErr w:type="spellStart"/>
      <w:r w:rsidR="009D12A8" w:rsidRPr="009D12A8">
        <w:rPr>
          <w:rFonts w:ascii="Calibri" w:hAnsi="Calibri" w:cs="Calibri"/>
          <w:color w:val="212121"/>
        </w:rPr>
        <w:t>Asper</w:t>
      </w:r>
      <w:proofErr w:type="spellEnd"/>
      <w:r w:rsidR="009D12A8" w:rsidRPr="009D12A8">
        <w:rPr>
          <w:rFonts w:ascii="Calibri" w:hAnsi="Calibri" w:cs="Calibri"/>
          <w:color w:val="212121"/>
        </w:rPr>
        <w:t xml:space="preserve">, </w:t>
      </w:r>
      <w:proofErr w:type="spellStart"/>
      <w:r w:rsidR="009D12A8" w:rsidRPr="009D12A8">
        <w:rPr>
          <w:rFonts w:ascii="Calibri" w:hAnsi="Calibri" w:cs="Calibri"/>
          <w:color w:val="212121"/>
        </w:rPr>
        <w:t>Kilchbergstrasse</w:t>
      </w:r>
      <w:proofErr w:type="spellEnd"/>
      <w:r w:rsidR="009D12A8" w:rsidRPr="009D12A8">
        <w:rPr>
          <w:rFonts w:ascii="Calibri" w:hAnsi="Calibri" w:cs="Calibri"/>
          <w:color w:val="212121"/>
        </w:rPr>
        <w:t xml:space="preserve"> 28, 8038 Zuryc</w:t>
      </w:r>
      <w:bookmarkEnd w:id="10"/>
      <w:r w:rsidR="009D12A8" w:rsidRPr="009D12A8">
        <w:rPr>
          <w:rFonts w:ascii="Calibri" w:hAnsi="Calibri" w:cs="Calibri"/>
          <w:color w:val="212121"/>
        </w:rPr>
        <w:t>h</w:t>
      </w:r>
      <w:bookmarkEnd w:id="11"/>
      <w:r w:rsidRPr="00E84D45">
        <w:rPr>
          <w:rFonts w:ascii="Calibri" w:eastAsia="Times New Roman" w:hAnsi="Calibri" w:cs="Calibri"/>
          <w:iCs/>
          <w:color w:val="000000"/>
          <w:shd w:val="clear" w:color="auto" w:fill="FFFFFF"/>
          <w:lang w:eastAsia="zh-CN"/>
        </w:rPr>
        <w:t xml:space="preserve">, 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Janusza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w celu realizacji procesu rekrutacji na stanowisko</w:t>
      </w:r>
      <w:r w:rsidRPr="00E84D45">
        <w:rPr>
          <w:rFonts w:ascii="Calibri" w:eastAsia="Times New Roman" w:hAnsi="Calibri" w:cs="Calibri"/>
          <w:iCs/>
          <w:color w:val="000000"/>
          <w:shd w:val="clear" w:color="auto" w:fill="FFFFFF"/>
          <w:lang w:eastAsia="zh-CN"/>
        </w:rPr>
        <w:t xml:space="preserve"> nauczyciela </w:t>
      </w:r>
      <w:r>
        <w:rPr>
          <w:rFonts w:ascii="Calibri" w:hAnsi="Calibri" w:cs="Calibri"/>
          <w:bCs/>
          <w:color w:val="000000" w:themeColor="text1"/>
        </w:rPr>
        <w:t>języka polskiego</w:t>
      </w:r>
      <w:r w:rsidRPr="00E84D45">
        <w:rPr>
          <w:rFonts w:ascii="Calibri" w:hAnsi="Calibri" w:cs="Calibri"/>
          <w:bCs/>
          <w:color w:val="000000" w:themeColor="text1"/>
        </w:rPr>
        <w:t>.</w:t>
      </w:r>
    </w:p>
    <w:p w14:paraId="547132FB" w14:textId="77777777" w:rsidR="00F51AFC" w:rsidRPr="00E84D45" w:rsidRDefault="00F51AFC" w:rsidP="00F51AFC">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15BDAE23" w14:textId="77777777" w:rsidR="00F51AFC" w:rsidRPr="00E84D45" w:rsidRDefault="00F51AFC" w:rsidP="00F51AFC">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28CE3E39" w14:textId="77777777" w:rsidR="00F51AFC" w:rsidRPr="00E84D45" w:rsidRDefault="00F51AFC" w:rsidP="00F51AFC">
      <w:pPr>
        <w:rPr>
          <w:rFonts w:ascii="Calibri" w:hAnsi="Calibri" w:cs="Calibri"/>
          <w:color w:val="000000" w:themeColor="text1"/>
          <w:sz w:val="24"/>
          <w:szCs w:val="24"/>
        </w:rPr>
      </w:pPr>
    </w:p>
    <w:p w14:paraId="0B35CB74" w14:textId="77777777" w:rsidR="00F51AFC" w:rsidRPr="00E84D45" w:rsidRDefault="00F51AFC" w:rsidP="00F51AFC">
      <w:pPr>
        <w:rPr>
          <w:rFonts w:ascii="Calibri" w:hAnsi="Calibri" w:cs="Calibri"/>
          <w:color w:val="000000" w:themeColor="text1"/>
          <w:sz w:val="24"/>
          <w:szCs w:val="24"/>
        </w:rPr>
      </w:pPr>
    </w:p>
    <w:p w14:paraId="67A1682B" w14:textId="77777777" w:rsidR="00F51AFC" w:rsidRPr="00E84D45" w:rsidRDefault="00F51AFC" w:rsidP="00F51AFC">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6262C30" w14:textId="77777777" w:rsidR="00F51AFC" w:rsidRPr="00E84D45" w:rsidRDefault="00F51AFC" w:rsidP="00F51AFC">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7179FCDC" w14:textId="77777777" w:rsidR="00F51AFC" w:rsidRPr="00CF4C9C" w:rsidRDefault="00F51AFC" w:rsidP="00F51AFC">
      <w:pPr>
        <w:spacing w:line="240" w:lineRule="auto"/>
        <w:rPr>
          <w:rFonts w:cstheme="minorHAnsi"/>
          <w:color w:val="000000" w:themeColor="text1"/>
          <w:sz w:val="18"/>
          <w:szCs w:val="18"/>
        </w:rPr>
      </w:pPr>
    </w:p>
    <w:p w14:paraId="6FE67270" w14:textId="77777777" w:rsidR="00F51AFC" w:rsidRDefault="00F51AFC" w:rsidP="00F51AFC">
      <w:pPr>
        <w:spacing w:line="240" w:lineRule="auto"/>
        <w:rPr>
          <w:rFonts w:ascii="Times New Roman" w:hAnsi="Times New Roman" w:cs="Times New Roman"/>
          <w:color w:val="000000" w:themeColor="text1"/>
          <w:sz w:val="24"/>
          <w:szCs w:val="24"/>
        </w:rPr>
      </w:pPr>
    </w:p>
    <w:p w14:paraId="76C12FE4" w14:textId="77777777" w:rsidR="00F51AFC" w:rsidRDefault="00F51AFC" w:rsidP="00F51AFC">
      <w:pPr>
        <w:spacing w:line="240" w:lineRule="auto"/>
        <w:rPr>
          <w:rFonts w:ascii="Times New Roman" w:hAnsi="Times New Roman" w:cs="Times New Roman"/>
          <w:color w:val="000000" w:themeColor="text1"/>
          <w:sz w:val="24"/>
          <w:szCs w:val="24"/>
        </w:rPr>
      </w:pPr>
    </w:p>
    <w:p w14:paraId="6C572BBF" w14:textId="77777777" w:rsidR="00F51AFC" w:rsidRDefault="00F51AFC" w:rsidP="00F51AFC">
      <w:pPr>
        <w:spacing w:line="240" w:lineRule="auto"/>
        <w:rPr>
          <w:rFonts w:ascii="Times New Roman" w:hAnsi="Times New Roman" w:cs="Times New Roman"/>
          <w:color w:val="000000" w:themeColor="text1"/>
          <w:sz w:val="24"/>
          <w:szCs w:val="24"/>
        </w:rPr>
      </w:pPr>
    </w:p>
    <w:p w14:paraId="67362A35" w14:textId="77777777" w:rsidR="00F51AFC" w:rsidRDefault="00F51AFC" w:rsidP="00F51AFC">
      <w:pPr>
        <w:spacing w:line="240" w:lineRule="auto"/>
        <w:rPr>
          <w:rFonts w:ascii="Times New Roman" w:hAnsi="Times New Roman" w:cs="Times New Roman"/>
          <w:color w:val="000000" w:themeColor="text1"/>
          <w:sz w:val="24"/>
          <w:szCs w:val="24"/>
        </w:rPr>
      </w:pPr>
    </w:p>
    <w:p w14:paraId="23FE1BC8" w14:textId="77777777" w:rsidR="00F51AFC" w:rsidRDefault="00F51AFC" w:rsidP="00F51AFC">
      <w:pPr>
        <w:spacing w:line="240" w:lineRule="auto"/>
        <w:rPr>
          <w:rFonts w:ascii="Times New Roman" w:hAnsi="Times New Roman" w:cs="Times New Roman"/>
          <w:color w:val="000000" w:themeColor="text1"/>
          <w:sz w:val="24"/>
          <w:szCs w:val="24"/>
        </w:rPr>
      </w:pPr>
    </w:p>
    <w:p w14:paraId="667C8A0A" w14:textId="77777777" w:rsidR="00F51AFC" w:rsidRDefault="00F51AFC" w:rsidP="00F51AFC">
      <w:pPr>
        <w:spacing w:line="240" w:lineRule="auto"/>
        <w:rPr>
          <w:rFonts w:ascii="Times New Roman" w:hAnsi="Times New Roman" w:cs="Times New Roman"/>
          <w:color w:val="000000" w:themeColor="text1"/>
          <w:sz w:val="24"/>
          <w:szCs w:val="24"/>
        </w:rPr>
      </w:pPr>
    </w:p>
    <w:p w14:paraId="52C89F49" w14:textId="77777777" w:rsidR="00F51AFC" w:rsidRDefault="00F51AFC" w:rsidP="00F51AFC">
      <w:pPr>
        <w:spacing w:line="240" w:lineRule="auto"/>
        <w:rPr>
          <w:rFonts w:ascii="Times New Roman" w:hAnsi="Times New Roman" w:cs="Times New Roman"/>
          <w:color w:val="000000" w:themeColor="text1"/>
          <w:sz w:val="24"/>
          <w:szCs w:val="24"/>
        </w:rPr>
      </w:pPr>
    </w:p>
    <w:p w14:paraId="7593A4CF" w14:textId="77777777" w:rsidR="00F51AFC" w:rsidRDefault="00F51AFC" w:rsidP="00F51AFC">
      <w:pPr>
        <w:spacing w:line="240" w:lineRule="auto"/>
        <w:rPr>
          <w:rFonts w:ascii="Times New Roman" w:hAnsi="Times New Roman" w:cs="Times New Roman"/>
          <w:color w:val="000000" w:themeColor="text1"/>
          <w:sz w:val="24"/>
          <w:szCs w:val="24"/>
        </w:rPr>
      </w:pPr>
    </w:p>
    <w:p w14:paraId="3C268B9E" w14:textId="77777777" w:rsidR="00F51AFC" w:rsidRDefault="00F51AFC" w:rsidP="00F51AFC">
      <w:pPr>
        <w:spacing w:line="240" w:lineRule="auto"/>
        <w:rPr>
          <w:rFonts w:ascii="Times New Roman" w:hAnsi="Times New Roman" w:cs="Times New Roman"/>
          <w:color w:val="000000" w:themeColor="text1"/>
          <w:sz w:val="24"/>
          <w:szCs w:val="24"/>
        </w:rPr>
      </w:pPr>
    </w:p>
    <w:p w14:paraId="2DC6EDF6" w14:textId="5EDCE3FE" w:rsidR="00F51AFC" w:rsidRPr="009D12A8" w:rsidRDefault="00F51AFC" w:rsidP="009D12A8">
      <w:pPr>
        <w:spacing w:after="0" w:line="240" w:lineRule="auto"/>
        <w:jc w:val="center"/>
        <w:rPr>
          <w:rFonts w:ascii="Calibri" w:hAnsi="Calibri" w:cs="Calibri"/>
          <w:b/>
        </w:rPr>
      </w:pPr>
      <w:r w:rsidRPr="009D12A8">
        <w:rPr>
          <w:rFonts w:ascii="Calibri" w:eastAsia="Times New Roman" w:hAnsi="Calibri" w:cs="Calibri"/>
          <w:b/>
          <w:bCs/>
        </w:rPr>
        <w:lastRenderedPageBreak/>
        <w:t xml:space="preserve">KLAUZULA INFORMACYJNA O PRZETWARZANIU DANYCH OSOBOWYCH </w:t>
      </w:r>
      <w:r w:rsidRPr="009D12A8">
        <w:rPr>
          <w:rFonts w:ascii="Calibri" w:eastAsia="Times New Roman" w:hAnsi="Calibri" w:cs="Calibri"/>
          <w:b/>
          <w:bCs/>
        </w:rPr>
        <w:br/>
        <w:t>DLA KANDYDATÓW UBIEGAJĄCYCH SIĘ O ZATRUDNIENIE W SZKOLE POLSKIE</w:t>
      </w:r>
      <w:r w:rsidR="009D12A8" w:rsidRPr="009D12A8">
        <w:rPr>
          <w:rFonts w:ascii="Calibri" w:eastAsia="Times New Roman" w:hAnsi="Calibri" w:cs="Calibri"/>
          <w:b/>
          <w:bCs/>
        </w:rPr>
        <w:t xml:space="preserve">J </w:t>
      </w:r>
      <w:bookmarkStart w:id="12" w:name="_Hlk229685883"/>
      <w:r w:rsidR="009D12A8" w:rsidRPr="009D12A8">
        <w:rPr>
          <w:rFonts w:ascii="Calibri" w:eastAsia="Times New Roman" w:hAnsi="Calibri" w:cs="Calibri"/>
          <w:b/>
          <w:bCs/>
        </w:rPr>
        <w:t>IM. MARII SKŁODOWSKIEJ-CURIE PRZY</w:t>
      </w:r>
      <w:r w:rsidR="009D12A8" w:rsidRPr="009D12A8">
        <w:rPr>
          <w:rFonts w:ascii="Calibri" w:hAnsi="Calibri" w:cs="Calibri"/>
          <w:b/>
        </w:rPr>
        <w:t xml:space="preserve"> AMBASADZIE RP W BERNIE</w:t>
      </w:r>
      <w:r w:rsidR="009D12A8">
        <w:rPr>
          <w:rFonts w:ascii="Calibri" w:hAnsi="Calibri" w:cs="Calibri"/>
          <w:b/>
        </w:rPr>
        <w:t xml:space="preserve"> </w:t>
      </w:r>
      <w:r w:rsidR="009D12A8" w:rsidRPr="009D12A8">
        <w:rPr>
          <w:rFonts w:ascii="Calibri" w:hAnsi="Calibri" w:cs="Calibri"/>
          <w:b/>
        </w:rPr>
        <w:t>Z SIEDZIBĄ W ZURYCHU</w:t>
      </w:r>
      <w:bookmarkEnd w:id="12"/>
      <w:r w:rsidRPr="009D12A8">
        <w:rPr>
          <w:rFonts w:ascii="Calibri" w:eastAsia="Times New Roman" w:hAnsi="Calibri" w:cs="Calibri"/>
          <w:b/>
          <w:bCs/>
        </w:rPr>
        <w:t xml:space="preserve">, </w:t>
      </w:r>
      <w:r w:rsidRPr="009D12A8">
        <w:rPr>
          <w:rFonts w:ascii="Calibri" w:eastAsia="Times New Roman" w:hAnsi="Calibri" w:cs="Calibri"/>
          <w:b/>
          <w:bCs/>
        </w:rPr>
        <w:br/>
        <w:t>WCHODZĄCEJ W SKŁAD OŚRODKA ROZWOJU POLSKIEJ EDUKACJI ZA GRANICĄ</w:t>
      </w:r>
    </w:p>
    <w:p w14:paraId="43A3CDBC" w14:textId="77777777" w:rsidR="00F51AFC" w:rsidRPr="00E84D45" w:rsidRDefault="00F51AFC" w:rsidP="00F51AFC">
      <w:pPr>
        <w:spacing w:after="150" w:line="240" w:lineRule="auto"/>
        <w:jc w:val="center"/>
        <w:rPr>
          <w:rFonts w:ascii="Calibri" w:eastAsia="Times New Roman" w:hAnsi="Calibri" w:cs="Calibri"/>
          <w:b/>
          <w:bCs/>
        </w:rPr>
      </w:pPr>
    </w:p>
    <w:p w14:paraId="7E187731" w14:textId="314768A6" w:rsidR="00F51AFC" w:rsidRPr="00E84D45" w:rsidRDefault="00F51AFC" w:rsidP="00F51AFC">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BA18119" w14:textId="77777777" w:rsidR="00F51AFC" w:rsidRPr="00E84D45" w:rsidRDefault="00F51AFC" w:rsidP="00F51AFC">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E25DF2" w14:textId="69474317" w:rsidR="00F51AFC" w:rsidRPr="00E84D45" w:rsidRDefault="00F51AFC" w:rsidP="009D12A8">
      <w:pPr>
        <w:pStyle w:val="Akapitzlist"/>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Administratorem Pani/Pana danych osobowych (dalej: Administrator) jest Szkoła Polska</w:t>
      </w:r>
      <w:r w:rsidR="009D12A8">
        <w:rPr>
          <w:rFonts w:ascii="Calibri" w:hAnsi="Calibri" w:cs="Calibri"/>
        </w:rPr>
        <w:t xml:space="preserve"> </w:t>
      </w:r>
      <w:bookmarkStart w:id="13" w:name="_Hlk229685925"/>
      <w:r w:rsidR="009D12A8" w:rsidRPr="009D12A8">
        <w:rPr>
          <w:rFonts w:ascii="Calibri" w:hAnsi="Calibri" w:cs="Calibri"/>
          <w:bCs/>
          <w:color w:val="000000" w:themeColor="text1"/>
        </w:rPr>
        <w:t xml:space="preserve">im. </w:t>
      </w:r>
      <w:r w:rsidR="009D12A8" w:rsidRPr="009D12A8">
        <w:rPr>
          <w:rFonts w:ascii="Calibri" w:eastAsia="Calibri" w:hAnsi="Calibri" w:cs="Calibri"/>
        </w:rPr>
        <w:t>Marii Skłodowskiej-Curie</w:t>
      </w:r>
      <w:r w:rsidR="009D12A8" w:rsidRPr="009D12A8">
        <w:rPr>
          <w:rFonts w:ascii="Calibri" w:hAnsi="Calibri" w:cs="Calibri"/>
        </w:rPr>
        <w:t xml:space="preserve"> przy </w:t>
      </w:r>
      <w:r w:rsidR="009D12A8" w:rsidRPr="009D12A8">
        <w:rPr>
          <w:rFonts w:ascii="Calibri" w:hAnsi="Calibri" w:cs="Calibri"/>
          <w:color w:val="000000" w:themeColor="text1"/>
        </w:rPr>
        <w:t>Ambasadzie RP w Bernie z siedzibą w Zurychu</w:t>
      </w:r>
      <w:r w:rsidR="009D12A8" w:rsidRPr="004C4FD6">
        <w:rPr>
          <w:rFonts w:ascii="Times New Roman" w:hAnsi="Times New Roman" w:cs="Times New Roman"/>
        </w:rPr>
        <w:t xml:space="preserve"> </w:t>
      </w:r>
      <w:bookmarkEnd w:id="13"/>
      <w:r w:rsidRPr="00E84D45">
        <w:rPr>
          <w:rFonts w:ascii="Calibri" w:hAnsi="Calibri" w:cs="Calibri"/>
        </w:rPr>
        <w:t>(dalej: Szkoła Polska</w:t>
      </w:r>
      <w:proofErr w:type="gramStart"/>
      <w:r w:rsidRPr="00E84D45">
        <w:rPr>
          <w:rFonts w:ascii="Calibri" w:hAnsi="Calibri" w:cs="Calibri"/>
        </w:rPr>
        <w:t>),</w:t>
      </w:r>
      <w:r w:rsidRPr="009D12A8">
        <w:rPr>
          <w:rFonts w:ascii="Calibri" w:hAnsi="Calibri" w:cs="Calibri"/>
        </w:rPr>
        <w:t>adres</w:t>
      </w:r>
      <w:proofErr w:type="gramEnd"/>
      <w:r w:rsidR="009D12A8" w:rsidRPr="009D12A8">
        <w:rPr>
          <w:rFonts w:ascii="Calibri" w:hAnsi="Calibri" w:cs="Calibri"/>
        </w:rPr>
        <w:t xml:space="preserve"> </w:t>
      </w:r>
      <w:bookmarkStart w:id="14" w:name="_Hlk229685946"/>
      <w:proofErr w:type="spellStart"/>
      <w:r w:rsidR="009D12A8" w:rsidRPr="009D12A8">
        <w:rPr>
          <w:rFonts w:ascii="Calibri" w:hAnsi="Calibri" w:cs="Calibri"/>
        </w:rPr>
        <w:t>Schulhaus</w:t>
      </w:r>
      <w:proofErr w:type="spellEnd"/>
      <w:r w:rsidR="009D12A8" w:rsidRPr="009D12A8">
        <w:rPr>
          <w:rFonts w:ascii="Calibri" w:hAnsi="Calibri" w:cs="Calibri"/>
        </w:rPr>
        <w:t xml:space="preserve"> Hans </w:t>
      </w:r>
      <w:proofErr w:type="spellStart"/>
      <w:r w:rsidR="009D12A8" w:rsidRPr="009D12A8">
        <w:rPr>
          <w:rFonts w:ascii="Calibri" w:hAnsi="Calibri" w:cs="Calibri"/>
        </w:rPr>
        <w:t>Asper</w:t>
      </w:r>
      <w:proofErr w:type="spellEnd"/>
      <w:r w:rsidR="009D12A8" w:rsidRPr="009D12A8">
        <w:rPr>
          <w:rFonts w:ascii="Calibri" w:hAnsi="Calibri" w:cs="Calibri"/>
        </w:rPr>
        <w:t xml:space="preserve">, </w:t>
      </w:r>
      <w:proofErr w:type="spellStart"/>
      <w:r w:rsidR="009D12A8" w:rsidRPr="009D12A8">
        <w:rPr>
          <w:rFonts w:ascii="Calibri" w:hAnsi="Calibri" w:cs="Calibri"/>
        </w:rPr>
        <w:t>Kilchbergstrasse</w:t>
      </w:r>
      <w:proofErr w:type="spellEnd"/>
      <w:r w:rsidR="009D12A8" w:rsidRPr="009D12A8">
        <w:rPr>
          <w:rFonts w:ascii="Calibri" w:hAnsi="Calibri" w:cs="Calibri"/>
        </w:rPr>
        <w:t xml:space="preserve"> 28, 8038 Zurych</w:t>
      </w:r>
      <w:bookmarkEnd w:id="14"/>
      <w:r w:rsidRPr="00E84D45">
        <w:rPr>
          <w:rFonts w:ascii="Calibri" w:hAnsi="Calibri" w:cs="Calibri"/>
        </w:rPr>
        <w:t>, wchodząca w skład Ośrodka Rozwoju Polskiej Edukacji za Granicą z siedzibą w Warszawie, ul. Janusza Kurtyki 4, 02-676 Warszawa</w:t>
      </w:r>
    </w:p>
    <w:p w14:paraId="003AD9CB" w14:textId="77777777" w:rsidR="00F51AFC" w:rsidRPr="00E84D45" w:rsidRDefault="00F51AFC" w:rsidP="00F51AFC">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6CC20228" w14:textId="6C824AA4" w:rsidR="00F51AFC" w:rsidRPr="00E84D45" w:rsidRDefault="00F51AFC" w:rsidP="00F51AFC">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69D9A853" w14:textId="77777777"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5E1B60AD" w14:textId="77777777" w:rsidR="00F51AFC" w:rsidRPr="00E84D45" w:rsidRDefault="00F51AFC" w:rsidP="00F51AFC">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5B58B599" w14:textId="77777777"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753B85DF" w14:textId="77777777" w:rsidR="00F51AFC" w:rsidRDefault="00F51AFC" w:rsidP="00F51AFC">
      <w:pPr>
        <w:pStyle w:val="Akapitzlist"/>
        <w:spacing w:before="120" w:after="0"/>
        <w:jc w:val="both"/>
        <w:rPr>
          <w:rFonts w:ascii="Calibri" w:eastAsia="Times New Roman" w:hAnsi="Calibri" w:cs="Calibri"/>
        </w:rPr>
      </w:pPr>
      <w:r w:rsidRPr="00E84D45">
        <w:rPr>
          <w:rFonts w:ascii="Calibri" w:eastAsia="Times New Roman" w:hAnsi="Calibri" w:cs="Calibri"/>
        </w:rPr>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078BAD4F" w14:textId="77777777" w:rsidR="00F51AFC" w:rsidRPr="00E84D45" w:rsidRDefault="00F51AFC" w:rsidP="00F51AFC">
      <w:pPr>
        <w:pStyle w:val="Akapitzlist"/>
        <w:spacing w:before="120" w:after="0"/>
        <w:jc w:val="both"/>
        <w:rPr>
          <w:rFonts w:ascii="Calibri" w:eastAsia="Times New Roman" w:hAnsi="Calibri" w:cs="Calibri"/>
        </w:rPr>
      </w:pPr>
      <w:r>
        <w:rPr>
          <w:rFonts w:ascii="Calibri" w:eastAsia="Times New Roman" w:hAnsi="Calibri" w:cs="Calibri"/>
        </w:rPr>
        <w:lastRenderedPageBreak/>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14845564" w14:textId="2DB544FE"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465E4B">
        <w:rPr>
          <w:rFonts w:ascii="Calibri" w:eastAsia="Times New Roman" w:hAnsi="Calibri" w:cs="Calibri"/>
        </w:rPr>
        <w:t>miesięcy</w:t>
      </w:r>
      <w:r w:rsidRPr="00E84D45">
        <w:rPr>
          <w:rFonts w:ascii="Calibri" w:eastAsia="Times New Roman" w:hAnsi="Calibri" w:cs="Calibri"/>
        </w:rPr>
        <w:t xml:space="preserve"> od zakończenia procesu rekrutacji. W</w:t>
      </w:r>
      <w:r w:rsidR="00465E4B">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465E4B">
        <w:rPr>
          <w:rFonts w:ascii="Calibri" w:eastAsia="Times New Roman" w:hAnsi="Calibri" w:cs="Calibri"/>
        </w:rPr>
        <w:t> </w:t>
      </w:r>
      <w:r w:rsidRPr="00E84D45">
        <w:rPr>
          <w:rFonts w:ascii="Calibri" w:eastAsia="Times New Roman" w:hAnsi="Calibri" w:cs="Calibri"/>
        </w:rPr>
        <w:t xml:space="preserve">ich przetwarzanie. </w:t>
      </w:r>
    </w:p>
    <w:p w14:paraId="33CC9ED1" w14:textId="77777777"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4BF58853"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257BAE2C"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14D5958B"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60D6BAE1"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28CC2B39" w14:textId="77777777" w:rsidR="00F51AFC" w:rsidRPr="00E84D45" w:rsidRDefault="00F51AFC" w:rsidP="00F51AFC">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3BA2E93F" w14:textId="77777777" w:rsidR="00F51AFC" w:rsidRPr="00E84D45" w:rsidRDefault="00F51AFC" w:rsidP="00F51AFC">
      <w:pPr>
        <w:pStyle w:val="Akapitzlist"/>
        <w:spacing w:after="150"/>
        <w:jc w:val="both"/>
        <w:rPr>
          <w:rFonts w:ascii="Calibri" w:eastAsia="Times New Roman" w:hAnsi="Calibri" w:cs="Calibri"/>
        </w:rPr>
      </w:pPr>
    </w:p>
    <w:p w14:paraId="73DAF0EC" w14:textId="77777777" w:rsidR="00F51AFC" w:rsidRPr="00E84D45" w:rsidRDefault="00F51AFC" w:rsidP="00F51AFC">
      <w:pPr>
        <w:pStyle w:val="Akapitzlist"/>
        <w:spacing w:after="150"/>
        <w:jc w:val="both"/>
        <w:rPr>
          <w:rFonts w:ascii="Calibri" w:eastAsia="Times New Roman" w:hAnsi="Calibri" w:cs="Calibri"/>
        </w:rPr>
      </w:pPr>
    </w:p>
    <w:p w14:paraId="3159822D" w14:textId="77777777" w:rsidR="00F51AFC" w:rsidRPr="00E84D45" w:rsidRDefault="00F51AFC" w:rsidP="00F51AFC">
      <w:pPr>
        <w:pStyle w:val="Akapitzlist"/>
        <w:spacing w:after="150"/>
        <w:jc w:val="both"/>
        <w:rPr>
          <w:rFonts w:ascii="Calibri" w:eastAsia="Times New Roman" w:hAnsi="Calibri" w:cs="Calibri"/>
        </w:rPr>
      </w:pPr>
    </w:p>
    <w:p w14:paraId="51E3B650" w14:textId="77777777" w:rsidR="00F51AFC" w:rsidRPr="00E84D45" w:rsidRDefault="00F51AFC" w:rsidP="00F51AFC">
      <w:pPr>
        <w:pStyle w:val="Akapitzlist"/>
        <w:spacing w:after="150"/>
        <w:jc w:val="both"/>
        <w:rPr>
          <w:rFonts w:ascii="Calibri" w:eastAsia="Times New Roman" w:hAnsi="Calibri" w:cs="Calibri"/>
        </w:rPr>
      </w:pPr>
    </w:p>
    <w:p w14:paraId="27D5FD38" w14:textId="77777777" w:rsidR="00F51AFC" w:rsidRPr="00E84D45" w:rsidRDefault="00F51AFC" w:rsidP="00F51AF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5760253C" w14:textId="77777777" w:rsidR="00F51AFC" w:rsidRPr="00E84D45" w:rsidRDefault="00F51AFC" w:rsidP="00F51AF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1E814B1C" w14:textId="77777777" w:rsidR="00F51AFC" w:rsidRPr="00E84D45" w:rsidRDefault="00F51AFC" w:rsidP="00F51AFC">
      <w:pPr>
        <w:spacing w:line="240" w:lineRule="auto"/>
        <w:rPr>
          <w:rFonts w:ascii="Calibri" w:hAnsi="Calibri" w:cs="Calibri"/>
          <w:color w:val="000000" w:themeColor="text1"/>
        </w:rPr>
      </w:pPr>
    </w:p>
    <w:p w14:paraId="71821B1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A38F3B4"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D8AA2CF"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65AA882"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7ED15558"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60F02A0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1CBFC951"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47349916"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17A964A" w14:textId="77777777" w:rsidR="005B777D" w:rsidRPr="00FE5E8B" w:rsidRDefault="005B777D" w:rsidP="005B777D">
      <w:pPr>
        <w:spacing w:line="240" w:lineRule="auto"/>
        <w:rPr>
          <w:rFonts w:ascii="Calibri" w:hAnsi="Calibri" w:cs="Calibri"/>
          <w:color w:val="000000" w:themeColor="text1"/>
        </w:rPr>
      </w:pPr>
    </w:p>
    <w:p w14:paraId="08C6DAE2" w14:textId="6144B349" w:rsidR="00753CF4" w:rsidRPr="00FE5E8B" w:rsidRDefault="003F5BF3" w:rsidP="00452BBB">
      <w:pPr>
        <w:spacing w:line="240" w:lineRule="auto"/>
        <w:rPr>
          <w:rFonts w:ascii="Calibri" w:hAnsi="Calibri" w:cs="Calibri"/>
          <w:color w:val="000000" w:themeColor="text1"/>
        </w:rPr>
      </w:pPr>
      <w:r w:rsidRPr="00FE5E8B">
        <w:rPr>
          <w:rFonts w:ascii="Calibri" w:hAnsi="Calibri" w:cs="Calibri"/>
          <w:color w:val="000000" w:themeColor="text1"/>
        </w:rPr>
        <w:t xml:space="preserve">    </w:t>
      </w:r>
    </w:p>
    <w:sectPr w:rsidR="00753CF4" w:rsidRPr="00FE5E8B" w:rsidSect="00BD6AD5">
      <w:footerReference w:type="default" r:id="rId9"/>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7FCB2" w14:textId="77777777" w:rsidR="00B95ACC" w:rsidRDefault="00B95ACC" w:rsidP="00384A54">
      <w:pPr>
        <w:spacing w:after="0" w:line="240" w:lineRule="auto"/>
      </w:pPr>
      <w:r>
        <w:separator/>
      </w:r>
    </w:p>
  </w:endnote>
  <w:endnote w:type="continuationSeparator" w:id="0">
    <w:p w14:paraId="5833EBAD" w14:textId="77777777" w:rsidR="00B95ACC" w:rsidRDefault="00B95ACC"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155250"/>
      <w:docPartObj>
        <w:docPartGallery w:val="Page Numbers (Bottom of Page)"/>
        <w:docPartUnique/>
      </w:docPartObj>
    </w:sdtPr>
    <w:sdtEndPr/>
    <w:sdtContent>
      <w:p w14:paraId="765AC14A" w14:textId="6EA57A39" w:rsidR="00452BBB" w:rsidRDefault="00452BBB">
        <w:pPr>
          <w:pStyle w:val="Stopka"/>
          <w:jc w:val="right"/>
        </w:pPr>
        <w:r>
          <w:fldChar w:fldCharType="begin"/>
        </w:r>
        <w:r>
          <w:instrText>PAGE   \* MERGEFORMAT</w:instrText>
        </w:r>
        <w:r>
          <w:fldChar w:fldCharType="separate"/>
        </w:r>
        <w:r>
          <w:t>2</w:t>
        </w:r>
        <w:r>
          <w:fldChar w:fldCharType="end"/>
        </w:r>
      </w:p>
    </w:sdtContent>
  </w:sdt>
  <w:p w14:paraId="27AEA64E" w14:textId="77777777" w:rsidR="00452BBB" w:rsidRDefault="00452B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D0857" w14:textId="77777777" w:rsidR="00B95ACC" w:rsidRDefault="00B95ACC" w:rsidP="00384A54">
      <w:pPr>
        <w:spacing w:after="0" w:line="240" w:lineRule="auto"/>
      </w:pPr>
      <w:r>
        <w:separator/>
      </w:r>
    </w:p>
  </w:footnote>
  <w:footnote w:type="continuationSeparator" w:id="0">
    <w:p w14:paraId="2024957A" w14:textId="77777777" w:rsidR="00B95ACC" w:rsidRDefault="00B95ACC"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5"/>
  </w:num>
  <w:num w:numId="5">
    <w:abstractNumId w:val="11"/>
  </w:num>
  <w:num w:numId="6">
    <w:abstractNumId w:val="1"/>
  </w:num>
  <w:num w:numId="7">
    <w:abstractNumId w:val="6"/>
  </w:num>
  <w:num w:numId="8">
    <w:abstractNumId w:val="10"/>
  </w:num>
  <w:num w:numId="9">
    <w:abstractNumId w:val="4"/>
  </w:num>
  <w:num w:numId="10">
    <w:abstractNumId w:val="0"/>
  </w:num>
  <w:num w:numId="11">
    <w:abstractNumId w:val="12"/>
  </w:num>
  <w:num w:numId="12">
    <w:abstractNumId w:val="7"/>
  </w:num>
  <w:num w:numId="13">
    <w:abstractNumId w:val="2"/>
  </w:num>
  <w:num w:numId="14">
    <w:abstractNumId w:val="16"/>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45F"/>
    <w:rsid w:val="00065C19"/>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183"/>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21E3"/>
    <w:rsid w:val="00292C48"/>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53BF"/>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BBB"/>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5E4B"/>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07FA7"/>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892"/>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2E78"/>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6F7"/>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12A8"/>
    <w:rsid w:val="009D2076"/>
    <w:rsid w:val="009D25DD"/>
    <w:rsid w:val="009D2EFA"/>
    <w:rsid w:val="009D36DA"/>
    <w:rsid w:val="009D3727"/>
    <w:rsid w:val="009D3F8E"/>
    <w:rsid w:val="009D422D"/>
    <w:rsid w:val="009D4C83"/>
    <w:rsid w:val="009D5696"/>
    <w:rsid w:val="009D5708"/>
    <w:rsid w:val="009E05BB"/>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D6815"/>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88"/>
    <w:rsid w:val="00B119C0"/>
    <w:rsid w:val="00B12C3C"/>
    <w:rsid w:val="00B130D4"/>
    <w:rsid w:val="00B1324A"/>
    <w:rsid w:val="00B1464B"/>
    <w:rsid w:val="00B2015C"/>
    <w:rsid w:val="00B20160"/>
    <w:rsid w:val="00B216D8"/>
    <w:rsid w:val="00B22713"/>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5DD"/>
    <w:rsid w:val="00B8324E"/>
    <w:rsid w:val="00B83CCA"/>
    <w:rsid w:val="00B848C3"/>
    <w:rsid w:val="00B8515C"/>
    <w:rsid w:val="00B86D02"/>
    <w:rsid w:val="00B877E9"/>
    <w:rsid w:val="00B906D0"/>
    <w:rsid w:val="00B90D8C"/>
    <w:rsid w:val="00B9366B"/>
    <w:rsid w:val="00B93744"/>
    <w:rsid w:val="00B94BCB"/>
    <w:rsid w:val="00B95442"/>
    <w:rsid w:val="00B95664"/>
    <w:rsid w:val="00B95ACC"/>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3DE"/>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5567"/>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3CE"/>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1AFC"/>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7-04-2015&amp;qplikid=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D07B-F835-46D8-BE6A-AFC7DE49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2370</Words>
  <Characters>14934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Zurych</cp:lastModifiedBy>
  <cp:revision>5</cp:revision>
  <cp:lastPrinted>2019-09-12T07:16:00Z</cp:lastPrinted>
  <dcterms:created xsi:type="dcterms:W3CDTF">2026-05-14T16:34:00Z</dcterms:created>
  <dcterms:modified xsi:type="dcterms:W3CDTF">2026-05-14T20:12:00Z</dcterms:modified>
</cp:coreProperties>
</file>